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B3886" w14:textId="6E85C81A" w:rsidR="004866B2" w:rsidRPr="004866B2" w:rsidRDefault="004866B2" w:rsidP="004866B2">
      <w:pPr>
        <w:spacing w:before="100" w:beforeAutospacing="1" w:after="100" w:afterAutospacing="1"/>
        <w:rPr>
          <w:rFonts w:eastAsia="Times New Roman" w:cstheme="minorHAnsi"/>
          <w:sz w:val="22"/>
          <w:szCs w:val="22"/>
          <w:lang w:eastAsia="nl-NL"/>
        </w:rPr>
      </w:pPr>
      <w:r w:rsidRPr="004866B2">
        <w:rPr>
          <w:rFonts w:eastAsia="Times New Roman" w:cstheme="minorHAnsi"/>
          <w:b/>
          <w:bCs/>
          <w:sz w:val="22"/>
          <w:szCs w:val="22"/>
          <w:lang w:eastAsia="nl-NL"/>
        </w:rPr>
        <w:t>Passend Onderwijs op het Startblok</w:t>
      </w:r>
    </w:p>
    <w:p w14:paraId="7D1CCFAB" w14:textId="3C946275" w:rsidR="004866B2" w:rsidRPr="004866B2" w:rsidRDefault="004866B2" w:rsidP="004866B2">
      <w:pPr>
        <w:spacing w:before="100" w:beforeAutospacing="1" w:after="100" w:afterAutospacing="1"/>
        <w:rPr>
          <w:rFonts w:eastAsia="Times New Roman" w:cstheme="minorHAnsi"/>
          <w:sz w:val="22"/>
          <w:szCs w:val="22"/>
          <w:lang w:eastAsia="nl-NL"/>
        </w:rPr>
      </w:pPr>
      <w:r w:rsidRPr="004866B2">
        <w:rPr>
          <w:rFonts w:eastAsia="Times New Roman" w:cstheme="minorHAnsi"/>
          <w:sz w:val="22"/>
          <w:szCs w:val="22"/>
          <w:lang w:eastAsia="nl-NL"/>
        </w:rPr>
        <w:t xml:space="preserve">Alle kinderen verdienen een passende plek in het onderwijs. Binnen passend onderwijs werken scholen samen om dit voor elk kind zo goed mogelijk te bieden. Dit overzicht geeft een beeld van de ondersteuning die wij als school de kinderen kunnen bieden. Vooral als het om specifieke ondersteuningsbehoeften gaat. </w:t>
      </w:r>
    </w:p>
    <w:p w14:paraId="5557BBCC" w14:textId="2E7A6614" w:rsidR="004866B2" w:rsidRPr="004866B2" w:rsidRDefault="004866B2" w:rsidP="004866B2">
      <w:pPr>
        <w:spacing w:before="100" w:beforeAutospacing="1" w:after="100" w:afterAutospacing="1"/>
        <w:rPr>
          <w:rFonts w:eastAsia="Times New Roman" w:cstheme="minorHAnsi"/>
          <w:sz w:val="22"/>
          <w:szCs w:val="22"/>
          <w:lang w:eastAsia="nl-NL"/>
        </w:rPr>
      </w:pPr>
      <w:r w:rsidRPr="004866B2">
        <w:rPr>
          <w:rFonts w:eastAsia="Times New Roman" w:cstheme="minorHAnsi"/>
          <w:sz w:val="22"/>
          <w:szCs w:val="22"/>
          <w:lang w:eastAsia="nl-NL"/>
        </w:rPr>
        <w:t xml:space="preserve">Of onze school voor een kind de juiste plek is zal altijd uit een individueel gesprek over de behoefte van het kind blijken. Dit overzicht is een samenvatting van het Schoolondersteuningsprofiel (SOP) en biedt een eerste richting. </w:t>
      </w:r>
    </w:p>
    <w:p w14:paraId="21CC5182" w14:textId="77777777" w:rsidR="004866B2" w:rsidRPr="004866B2" w:rsidRDefault="004866B2" w:rsidP="004866B2">
      <w:pPr>
        <w:spacing w:before="100" w:beforeAutospacing="1" w:after="100" w:afterAutospacing="1"/>
        <w:rPr>
          <w:rFonts w:eastAsia="Times New Roman" w:cstheme="minorHAnsi"/>
          <w:sz w:val="22"/>
          <w:szCs w:val="22"/>
          <w:lang w:eastAsia="nl-NL"/>
        </w:rPr>
      </w:pPr>
      <w:r w:rsidRPr="004866B2">
        <w:rPr>
          <w:rFonts w:eastAsia="Times New Roman" w:cstheme="minorHAnsi"/>
          <w:b/>
          <w:bCs/>
          <w:sz w:val="22"/>
          <w:szCs w:val="22"/>
          <w:lang w:eastAsia="nl-NL"/>
        </w:rPr>
        <w:t xml:space="preserve">Ondersteuning die onze school biedt in de ontwikkeling van uw kind </w:t>
      </w:r>
    </w:p>
    <w:tbl>
      <w:tblPr>
        <w:tblStyle w:val="Tabelraster"/>
        <w:tblW w:w="0" w:type="auto"/>
        <w:tblLook w:val="04A0" w:firstRow="1" w:lastRow="0" w:firstColumn="1" w:lastColumn="0" w:noHBand="0" w:noVBand="1"/>
      </w:tblPr>
      <w:tblGrid>
        <w:gridCol w:w="4559"/>
        <w:gridCol w:w="4497"/>
      </w:tblGrid>
      <w:tr w:rsidR="004866B2" w:rsidRPr="004866B2" w14:paraId="700078B4" w14:textId="3B0257C8" w:rsidTr="3FC5422C">
        <w:tc>
          <w:tcPr>
            <w:tcW w:w="4559" w:type="dxa"/>
          </w:tcPr>
          <w:p w14:paraId="50765AE1" w14:textId="77777777" w:rsidR="004866B2" w:rsidRPr="004866B2" w:rsidRDefault="004866B2">
            <w:pPr>
              <w:spacing w:before="100" w:beforeAutospacing="1" w:after="100" w:afterAutospacing="1"/>
              <w:rPr>
                <w:rFonts w:eastAsia="Times New Roman" w:cstheme="minorHAnsi"/>
                <w:b/>
                <w:bCs/>
                <w:sz w:val="22"/>
                <w:szCs w:val="22"/>
                <w:lang w:eastAsia="nl-NL"/>
              </w:rPr>
            </w:pPr>
            <w:r w:rsidRPr="004866B2">
              <w:rPr>
                <w:rFonts w:eastAsia="Times New Roman" w:cstheme="minorHAnsi"/>
                <w:b/>
                <w:bCs/>
                <w:sz w:val="22"/>
                <w:szCs w:val="22"/>
                <w:lang w:eastAsia="nl-NL"/>
              </w:rPr>
              <w:t>Contactpersoon</w:t>
            </w:r>
          </w:p>
          <w:p w14:paraId="67895D20" w14:textId="77777777" w:rsidR="004866B2" w:rsidRPr="004866B2" w:rsidRDefault="004866B2" w:rsidP="004866B2">
            <w:pPr>
              <w:spacing w:before="100" w:beforeAutospacing="1" w:after="100" w:afterAutospacing="1"/>
              <w:rPr>
                <w:rFonts w:eastAsia="Times New Roman" w:cstheme="minorHAnsi"/>
                <w:sz w:val="22"/>
                <w:szCs w:val="22"/>
                <w:lang w:eastAsia="nl-NL"/>
              </w:rPr>
            </w:pPr>
            <w:r w:rsidRPr="004866B2">
              <w:rPr>
                <w:rFonts w:eastAsia="Times New Roman" w:cstheme="minorHAnsi"/>
                <w:b/>
                <w:bCs/>
                <w:sz w:val="22"/>
                <w:szCs w:val="22"/>
                <w:lang w:eastAsia="nl-NL"/>
              </w:rPr>
              <w:t xml:space="preserve">De taak om ouders te betrekken bij ondersteuning ligt bij: </w:t>
            </w:r>
          </w:p>
          <w:p w14:paraId="1BC68A57" w14:textId="77777777" w:rsidR="004866B2" w:rsidRPr="004866B2" w:rsidRDefault="004866B2" w:rsidP="004866B2">
            <w:pPr>
              <w:numPr>
                <w:ilvl w:val="0"/>
                <w:numId w:val="4"/>
              </w:numPr>
              <w:spacing w:before="100" w:beforeAutospacing="1" w:after="100" w:afterAutospacing="1"/>
              <w:rPr>
                <w:rFonts w:eastAsia="Times New Roman" w:cstheme="minorHAnsi"/>
                <w:sz w:val="22"/>
                <w:szCs w:val="22"/>
                <w:lang w:eastAsia="nl-NL"/>
              </w:rPr>
            </w:pPr>
            <w:r w:rsidRPr="004866B2">
              <w:rPr>
                <w:rFonts w:eastAsia="Times New Roman" w:cstheme="minorHAnsi"/>
                <w:sz w:val="22"/>
                <w:szCs w:val="22"/>
                <w:lang w:eastAsia="nl-NL"/>
              </w:rPr>
              <w:t xml:space="preserve">Leerkracht </w:t>
            </w:r>
          </w:p>
          <w:p w14:paraId="2AB5ECCB" w14:textId="77777777" w:rsidR="004866B2" w:rsidRPr="004866B2" w:rsidRDefault="004866B2" w:rsidP="004866B2">
            <w:pPr>
              <w:numPr>
                <w:ilvl w:val="0"/>
                <w:numId w:val="4"/>
              </w:numPr>
              <w:spacing w:before="100" w:beforeAutospacing="1" w:after="100" w:afterAutospacing="1"/>
              <w:rPr>
                <w:rFonts w:eastAsia="Times New Roman" w:cstheme="minorHAnsi"/>
                <w:sz w:val="22"/>
                <w:szCs w:val="22"/>
                <w:lang w:eastAsia="nl-NL"/>
              </w:rPr>
            </w:pPr>
            <w:r w:rsidRPr="004866B2">
              <w:rPr>
                <w:rFonts w:eastAsia="Times New Roman" w:cstheme="minorHAnsi"/>
                <w:sz w:val="22"/>
                <w:szCs w:val="22"/>
                <w:lang w:eastAsia="nl-NL"/>
              </w:rPr>
              <w:t xml:space="preserve">Intern begeleider </w:t>
            </w:r>
          </w:p>
          <w:p w14:paraId="1529647B" w14:textId="29E1A4A7" w:rsidR="004866B2" w:rsidRPr="004866B2" w:rsidRDefault="004866B2">
            <w:pPr>
              <w:spacing w:before="100" w:beforeAutospacing="1" w:after="100" w:afterAutospacing="1"/>
              <w:rPr>
                <w:rFonts w:eastAsia="Times New Roman" w:cstheme="minorHAnsi"/>
                <w:sz w:val="22"/>
                <w:szCs w:val="22"/>
                <w:lang w:eastAsia="nl-NL"/>
              </w:rPr>
            </w:pPr>
          </w:p>
        </w:tc>
        <w:tc>
          <w:tcPr>
            <w:tcW w:w="4497" w:type="dxa"/>
          </w:tcPr>
          <w:p w14:paraId="2087B1C2" w14:textId="77777777" w:rsidR="004866B2" w:rsidRPr="004866B2" w:rsidRDefault="004866B2">
            <w:pPr>
              <w:spacing w:before="100" w:beforeAutospacing="1" w:after="100" w:afterAutospacing="1"/>
              <w:rPr>
                <w:rFonts w:eastAsia="Times New Roman" w:cstheme="minorHAnsi"/>
                <w:b/>
                <w:bCs/>
                <w:sz w:val="22"/>
                <w:szCs w:val="22"/>
                <w:lang w:eastAsia="nl-NL"/>
              </w:rPr>
            </w:pPr>
            <w:r w:rsidRPr="004866B2">
              <w:rPr>
                <w:rFonts w:eastAsia="Times New Roman" w:cstheme="minorHAnsi"/>
                <w:b/>
                <w:bCs/>
                <w:sz w:val="22"/>
                <w:szCs w:val="22"/>
                <w:lang w:eastAsia="nl-NL"/>
              </w:rPr>
              <w:t>Voorzieningen</w:t>
            </w:r>
          </w:p>
          <w:p w14:paraId="77FC7379" w14:textId="77777777" w:rsidR="004866B2" w:rsidRPr="004866B2" w:rsidRDefault="004866B2" w:rsidP="004866B2">
            <w:pPr>
              <w:spacing w:before="100" w:beforeAutospacing="1" w:after="100" w:afterAutospacing="1"/>
              <w:rPr>
                <w:rFonts w:eastAsia="Times New Roman" w:cstheme="minorHAnsi"/>
                <w:b/>
                <w:bCs/>
                <w:sz w:val="22"/>
                <w:szCs w:val="22"/>
                <w:lang w:eastAsia="nl-NL"/>
              </w:rPr>
            </w:pPr>
            <w:r w:rsidRPr="0147D5FC">
              <w:rPr>
                <w:rFonts w:eastAsia="Times New Roman"/>
                <w:b/>
                <w:sz w:val="22"/>
                <w:szCs w:val="22"/>
                <w:lang w:eastAsia="nl-NL"/>
              </w:rPr>
              <w:t xml:space="preserve">Onze school heeft de volgende voorzieningen beschikbaar: </w:t>
            </w:r>
          </w:p>
          <w:p w14:paraId="3CF51DEE" w14:textId="774B6390" w:rsidR="0147D5FC" w:rsidRDefault="000E316D" w:rsidP="0147D5FC">
            <w:pPr>
              <w:pStyle w:val="Lijstalinea"/>
              <w:numPr>
                <w:ilvl w:val="0"/>
                <w:numId w:val="10"/>
              </w:numPr>
              <w:spacing w:beforeAutospacing="1" w:afterAutospacing="1"/>
              <w:rPr>
                <w:rFonts w:eastAsia="Times New Roman"/>
                <w:sz w:val="22"/>
                <w:szCs w:val="22"/>
                <w:lang w:eastAsia="nl-NL"/>
              </w:rPr>
            </w:pPr>
            <w:r>
              <w:rPr>
                <w:rFonts w:eastAsia="Times New Roman"/>
                <w:sz w:val="22"/>
                <w:szCs w:val="22"/>
                <w:lang w:eastAsia="nl-NL"/>
              </w:rPr>
              <w:t>Goede basis</w:t>
            </w:r>
            <w:r w:rsidR="002A1B58">
              <w:rPr>
                <w:rFonts w:eastAsia="Times New Roman"/>
                <w:sz w:val="22"/>
                <w:szCs w:val="22"/>
                <w:lang w:eastAsia="nl-NL"/>
              </w:rPr>
              <w:t xml:space="preserve"> in de klas</w:t>
            </w:r>
            <w:r w:rsidR="0028583A">
              <w:rPr>
                <w:rFonts w:eastAsia="Times New Roman"/>
                <w:sz w:val="22"/>
                <w:szCs w:val="22"/>
                <w:lang w:eastAsia="nl-NL"/>
              </w:rPr>
              <w:t xml:space="preserve"> met een professionele leerkracht</w:t>
            </w:r>
          </w:p>
          <w:p w14:paraId="5E1BA5FA" w14:textId="77777777" w:rsidR="004866B2" w:rsidRPr="001641DA" w:rsidRDefault="00840110" w:rsidP="004866B2">
            <w:pPr>
              <w:pStyle w:val="Lijstalinea"/>
              <w:numPr>
                <w:ilvl w:val="0"/>
                <w:numId w:val="10"/>
              </w:numPr>
              <w:spacing w:before="100" w:beforeAutospacing="1" w:after="100" w:afterAutospacing="1"/>
              <w:rPr>
                <w:rFonts w:eastAsia="Times New Roman" w:cstheme="minorHAnsi"/>
                <w:sz w:val="22"/>
                <w:szCs w:val="22"/>
                <w:lang w:eastAsia="nl-NL"/>
              </w:rPr>
            </w:pPr>
            <w:r w:rsidRPr="0147D5FC">
              <w:rPr>
                <w:rFonts w:eastAsia="Times New Roman"/>
                <w:sz w:val="22"/>
                <w:szCs w:val="22"/>
                <w:lang w:eastAsia="nl-NL"/>
              </w:rPr>
              <w:t xml:space="preserve">Time out </w:t>
            </w:r>
            <w:r w:rsidR="00B47270" w:rsidRPr="0147D5FC">
              <w:rPr>
                <w:rFonts w:eastAsia="Times New Roman"/>
                <w:sz w:val="22"/>
                <w:szCs w:val="22"/>
                <w:lang w:eastAsia="nl-NL"/>
              </w:rPr>
              <w:t>plek bij leerkrachtondersteuner</w:t>
            </w:r>
          </w:p>
          <w:p w14:paraId="0DBED00A" w14:textId="5EDFE167" w:rsidR="001641DA" w:rsidRDefault="00C76071" w:rsidP="004866B2">
            <w:pPr>
              <w:pStyle w:val="Lijstalinea"/>
              <w:numPr>
                <w:ilvl w:val="0"/>
                <w:numId w:val="10"/>
              </w:num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 xml:space="preserve">Extra </w:t>
            </w:r>
            <w:r w:rsidR="00680CC4">
              <w:rPr>
                <w:rFonts w:eastAsia="Times New Roman" w:cstheme="minorHAnsi"/>
                <w:sz w:val="22"/>
                <w:szCs w:val="22"/>
                <w:lang w:eastAsia="nl-NL"/>
              </w:rPr>
              <w:t>o</w:t>
            </w:r>
            <w:r w:rsidR="001D6679">
              <w:rPr>
                <w:rFonts w:eastAsia="Times New Roman" w:cstheme="minorHAnsi"/>
                <w:sz w:val="22"/>
                <w:szCs w:val="22"/>
                <w:lang w:eastAsia="nl-NL"/>
              </w:rPr>
              <w:t>efentijd bij leerkrachtondersteuner</w:t>
            </w:r>
          </w:p>
          <w:p w14:paraId="6D01D8CE" w14:textId="70E8275B" w:rsidR="5E21C157" w:rsidRDefault="00244A9D" w:rsidP="5617B2EE">
            <w:pPr>
              <w:pStyle w:val="Lijstalinea"/>
              <w:numPr>
                <w:ilvl w:val="0"/>
                <w:numId w:val="10"/>
              </w:numPr>
              <w:spacing w:beforeAutospacing="1" w:afterAutospacing="1"/>
              <w:rPr>
                <w:rFonts w:eastAsia="Times New Roman"/>
                <w:sz w:val="22"/>
                <w:szCs w:val="22"/>
                <w:lang w:eastAsia="nl-NL"/>
              </w:rPr>
            </w:pPr>
            <w:r w:rsidRPr="3FC5422C">
              <w:rPr>
                <w:rFonts w:eastAsia="Times New Roman"/>
                <w:sz w:val="22"/>
                <w:szCs w:val="22"/>
                <w:lang w:eastAsia="nl-NL"/>
              </w:rPr>
              <w:t xml:space="preserve">Aparte </w:t>
            </w:r>
            <w:r w:rsidR="00C45746" w:rsidRPr="3FC5422C">
              <w:rPr>
                <w:rFonts w:eastAsia="Times New Roman"/>
                <w:sz w:val="22"/>
                <w:szCs w:val="22"/>
                <w:lang w:eastAsia="nl-NL"/>
              </w:rPr>
              <w:t xml:space="preserve">leerlijn </w:t>
            </w:r>
            <w:r w:rsidR="6EEAE1EB" w:rsidRPr="3FC5422C">
              <w:rPr>
                <w:rFonts w:eastAsia="Times New Roman"/>
                <w:sz w:val="22"/>
                <w:szCs w:val="22"/>
                <w:lang w:eastAsia="nl-NL"/>
              </w:rPr>
              <w:t>Groep 9</w:t>
            </w:r>
          </w:p>
          <w:p w14:paraId="63EE6780" w14:textId="4A955646" w:rsidR="002345FD" w:rsidRPr="004866B2" w:rsidRDefault="002345FD" w:rsidP="00D713AD">
            <w:pPr>
              <w:pStyle w:val="Lijstalinea"/>
              <w:spacing w:before="100" w:beforeAutospacing="1" w:after="100" w:afterAutospacing="1"/>
              <w:ind w:left="360"/>
              <w:rPr>
                <w:rFonts w:eastAsia="Times New Roman" w:cstheme="minorHAnsi"/>
                <w:sz w:val="22"/>
                <w:szCs w:val="22"/>
                <w:lang w:eastAsia="nl-NL"/>
              </w:rPr>
            </w:pPr>
          </w:p>
        </w:tc>
      </w:tr>
      <w:tr w:rsidR="004866B2" w:rsidRPr="004866B2" w14:paraId="46850862" w14:textId="77777777" w:rsidTr="3FC5422C">
        <w:tc>
          <w:tcPr>
            <w:tcW w:w="4559" w:type="dxa"/>
          </w:tcPr>
          <w:p w14:paraId="25EED946" w14:textId="77777777" w:rsidR="004866B2" w:rsidRPr="004866B2" w:rsidRDefault="004866B2">
            <w:pPr>
              <w:spacing w:before="100" w:beforeAutospacing="1" w:after="100" w:afterAutospacing="1"/>
              <w:rPr>
                <w:rFonts w:eastAsia="Times New Roman" w:cstheme="minorHAnsi"/>
                <w:b/>
                <w:bCs/>
                <w:sz w:val="22"/>
                <w:szCs w:val="22"/>
                <w:lang w:eastAsia="nl-NL"/>
              </w:rPr>
            </w:pPr>
            <w:r w:rsidRPr="004866B2">
              <w:rPr>
                <w:rFonts w:eastAsia="Times New Roman" w:cstheme="minorHAnsi"/>
                <w:b/>
                <w:bCs/>
                <w:sz w:val="22"/>
                <w:szCs w:val="22"/>
                <w:lang w:eastAsia="nl-NL"/>
              </w:rPr>
              <w:t>Specialisten</w:t>
            </w:r>
          </w:p>
          <w:p w14:paraId="141E680A" w14:textId="53C3C72D" w:rsidR="004866B2" w:rsidRDefault="004866B2" w:rsidP="004866B2">
            <w:pPr>
              <w:spacing w:before="100" w:beforeAutospacing="1" w:after="100" w:afterAutospacing="1"/>
              <w:rPr>
                <w:rFonts w:eastAsia="Times New Roman" w:cstheme="minorHAnsi"/>
                <w:b/>
                <w:bCs/>
                <w:sz w:val="22"/>
                <w:szCs w:val="22"/>
                <w:lang w:eastAsia="nl-NL"/>
              </w:rPr>
            </w:pPr>
            <w:r w:rsidRPr="28920704">
              <w:rPr>
                <w:rFonts w:eastAsia="Times New Roman"/>
                <w:sz w:val="18"/>
                <w:szCs w:val="18"/>
                <w:lang w:eastAsia="nl-NL"/>
              </w:rPr>
              <w:t xml:space="preserve">Deze specialisten zijn voor onze leerlingen beschikbaar: </w:t>
            </w:r>
            <w:r w:rsidRPr="28920704">
              <w:rPr>
                <w:rFonts w:eastAsia="Times New Roman"/>
                <w:b/>
                <w:bCs/>
                <w:sz w:val="22"/>
                <w:szCs w:val="22"/>
                <w:lang w:eastAsia="nl-NL"/>
              </w:rPr>
              <w:t>Op school:</w:t>
            </w:r>
          </w:p>
          <w:p w14:paraId="4ABF8CAB" w14:textId="41675520" w:rsidR="2B3E90D4" w:rsidRDefault="2B3E90D4" w:rsidP="28920704">
            <w:pPr>
              <w:pStyle w:val="Lijstalinea"/>
              <w:numPr>
                <w:ilvl w:val="0"/>
                <w:numId w:val="3"/>
              </w:numPr>
              <w:spacing w:beforeAutospacing="1" w:afterAutospacing="1"/>
              <w:rPr>
                <w:rFonts w:eastAsia="Times New Roman"/>
                <w:sz w:val="22"/>
                <w:szCs w:val="22"/>
                <w:lang w:eastAsia="nl-NL"/>
              </w:rPr>
            </w:pPr>
            <w:r w:rsidRPr="28920704">
              <w:rPr>
                <w:rFonts w:eastAsia="Times New Roman"/>
                <w:sz w:val="22"/>
                <w:szCs w:val="22"/>
                <w:lang w:eastAsia="nl-NL"/>
              </w:rPr>
              <w:t xml:space="preserve">Reken, lees en </w:t>
            </w:r>
            <w:r w:rsidR="763072C2" w:rsidRPr="28920704">
              <w:rPr>
                <w:rFonts w:eastAsia="Times New Roman"/>
                <w:sz w:val="22"/>
                <w:szCs w:val="22"/>
                <w:lang w:eastAsia="nl-NL"/>
              </w:rPr>
              <w:t>t</w:t>
            </w:r>
            <w:r w:rsidR="34D155DD" w:rsidRPr="28920704">
              <w:rPr>
                <w:rFonts w:eastAsia="Times New Roman"/>
                <w:sz w:val="22"/>
                <w:szCs w:val="22"/>
                <w:lang w:eastAsia="nl-NL"/>
              </w:rPr>
              <w:t>aal</w:t>
            </w:r>
            <w:r w:rsidRPr="28920704">
              <w:rPr>
                <w:rFonts w:eastAsia="Times New Roman"/>
                <w:sz w:val="22"/>
                <w:szCs w:val="22"/>
                <w:lang w:eastAsia="nl-NL"/>
              </w:rPr>
              <w:t>specialisten</w:t>
            </w:r>
          </w:p>
          <w:p w14:paraId="4460FB67" w14:textId="385AB437" w:rsidR="2186B700" w:rsidRDefault="2186B700" w:rsidP="28920704">
            <w:pPr>
              <w:pStyle w:val="Lijstalinea"/>
              <w:numPr>
                <w:ilvl w:val="0"/>
                <w:numId w:val="3"/>
              </w:numPr>
              <w:spacing w:beforeAutospacing="1" w:afterAutospacing="1"/>
              <w:rPr>
                <w:rFonts w:eastAsia="Times New Roman"/>
                <w:sz w:val="22"/>
                <w:szCs w:val="22"/>
                <w:lang w:eastAsia="nl-NL"/>
              </w:rPr>
            </w:pPr>
            <w:r w:rsidRPr="28920704">
              <w:rPr>
                <w:rFonts w:eastAsia="Times New Roman"/>
                <w:sz w:val="22"/>
                <w:szCs w:val="22"/>
                <w:lang w:eastAsia="nl-NL"/>
              </w:rPr>
              <w:t>Gedragsspecialisten</w:t>
            </w:r>
          </w:p>
          <w:p w14:paraId="7A964DB4" w14:textId="6586E2EE" w:rsidR="2A94AA6E" w:rsidRDefault="2A94AA6E" w:rsidP="28920704">
            <w:pPr>
              <w:pStyle w:val="Lijstalinea"/>
              <w:numPr>
                <w:ilvl w:val="0"/>
                <w:numId w:val="3"/>
              </w:numPr>
              <w:spacing w:beforeAutospacing="1" w:afterAutospacing="1"/>
              <w:rPr>
                <w:rFonts w:eastAsia="Times New Roman"/>
                <w:sz w:val="22"/>
                <w:szCs w:val="22"/>
                <w:lang w:eastAsia="nl-NL"/>
              </w:rPr>
            </w:pPr>
            <w:r w:rsidRPr="28920704">
              <w:rPr>
                <w:rFonts w:eastAsia="Times New Roman"/>
                <w:sz w:val="22"/>
                <w:szCs w:val="22"/>
                <w:lang w:eastAsia="nl-NL"/>
              </w:rPr>
              <w:t>Jeugdprofessional</w:t>
            </w:r>
          </w:p>
          <w:p w14:paraId="6C41F959" w14:textId="2A0C0CCF" w:rsidR="2186B700" w:rsidRDefault="2186B700" w:rsidP="28920704">
            <w:pPr>
              <w:pStyle w:val="Lijstalinea"/>
              <w:numPr>
                <w:ilvl w:val="0"/>
                <w:numId w:val="3"/>
              </w:numPr>
              <w:spacing w:beforeAutospacing="1" w:afterAutospacing="1"/>
              <w:rPr>
                <w:rFonts w:eastAsia="Times New Roman"/>
                <w:sz w:val="22"/>
                <w:szCs w:val="22"/>
                <w:lang w:eastAsia="nl-NL"/>
              </w:rPr>
            </w:pPr>
            <w:r w:rsidRPr="28920704">
              <w:rPr>
                <w:rFonts w:eastAsia="Times New Roman"/>
                <w:sz w:val="22"/>
                <w:szCs w:val="22"/>
                <w:lang w:eastAsia="nl-NL"/>
              </w:rPr>
              <w:t>Logopedist</w:t>
            </w:r>
          </w:p>
          <w:p w14:paraId="5E7B93FD" w14:textId="2731747C" w:rsidR="2186B700" w:rsidRDefault="2186B700" w:rsidP="28920704">
            <w:pPr>
              <w:pStyle w:val="Lijstalinea"/>
              <w:numPr>
                <w:ilvl w:val="0"/>
                <w:numId w:val="3"/>
              </w:numPr>
              <w:spacing w:beforeAutospacing="1" w:afterAutospacing="1"/>
              <w:rPr>
                <w:rFonts w:eastAsia="Times New Roman"/>
                <w:sz w:val="22"/>
                <w:szCs w:val="22"/>
                <w:lang w:eastAsia="nl-NL"/>
              </w:rPr>
            </w:pPr>
            <w:r w:rsidRPr="28920704">
              <w:rPr>
                <w:rFonts w:eastAsia="Times New Roman"/>
                <w:sz w:val="22"/>
                <w:szCs w:val="22"/>
                <w:lang w:eastAsia="nl-NL"/>
              </w:rPr>
              <w:t>Fysiotherapeut</w:t>
            </w:r>
          </w:p>
          <w:p w14:paraId="18BCE074" w14:textId="5B07DD85" w:rsidR="004866B2" w:rsidRPr="00D713AD" w:rsidRDefault="6986D328" w:rsidP="00D713AD">
            <w:pPr>
              <w:pStyle w:val="Lijstalinea"/>
              <w:numPr>
                <w:ilvl w:val="0"/>
                <w:numId w:val="3"/>
              </w:numPr>
              <w:spacing w:beforeAutospacing="1" w:afterAutospacing="1"/>
              <w:rPr>
                <w:rFonts w:eastAsia="Times New Roman"/>
                <w:sz w:val="22"/>
                <w:szCs w:val="22"/>
                <w:lang w:eastAsia="nl-NL"/>
              </w:rPr>
            </w:pPr>
            <w:r w:rsidRPr="74AB3DC8">
              <w:rPr>
                <w:rFonts w:eastAsia="Times New Roman"/>
                <w:sz w:val="22"/>
                <w:szCs w:val="22"/>
                <w:lang w:eastAsia="nl-NL"/>
              </w:rPr>
              <w:t>Aandachtsfunctionaris Meldcode (IB)</w:t>
            </w:r>
          </w:p>
          <w:p w14:paraId="0E36FC09" w14:textId="2984C414" w:rsidR="004866B2" w:rsidRPr="004866B2" w:rsidRDefault="004866B2">
            <w:pPr>
              <w:spacing w:before="100" w:beforeAutospacing="1" w:after="100" w:afterAutospacing="1"/>
              <w:rPr>
                <w:rFonts w:eastAsia="Times New Roman" w:cstheme="minorHAnsi"/>
                <w:b/>
                <w:bCs/>
                <w:sz w:val="22"/>
                <w:szCs w:val="22"/>
                <w:lang w:eastAsia="nl-NL"/>
              </w:rPr>
            </w:pPr>
            <w:r w:rsidRPr="004866B2">
              <w:rPr>
                <w:rFonts w:eastAsia="Times New Roman" w:cstheme="minorHAnsi"/>
                <w:b/>
                <w:bCs/>
                <w:sz w:val="22"/>
                <w:szCs w:val="22"/>
                <w:lang w:eastAsia="nl-NL"/>
              </w:rPr>
              <w:t>In de wijk of via samenwerkingsverband</w:t>
            </w:r>
            <w:r>
              <w:rPr>
                <w:rFonts w:eastAsia="Times New Roman" w:cstheme="minorHAnsi"/>
                <w:b/>
                <w:bCs/>
                <w:sz w:val="22"/>
                <w:szCs w:val="22"/>
                <w:lang w:eastAsia="nl-NL"/>
              </w:rPr>
              <w:t>:</w:t>
            </w:r>
          </w:p>
          <w:p w14:paraId="0C4525B2" w14:textId="77777777" w:rsidR="004866B2" w:rsidRDefault="004866B2" w:rsidP="004866B2">
            <w:pPr>
              <w:pStyle w:val="Lijstalinea"/>
              <w:numPr>
                <w:ilvl w:val="0"/>
                <w:numId w:val="10"/>
              </w:numPr>
              <w:spacing w:before="100" w:beforeAutospacing="1" w:after="100" w:afterAutospacing="1"/>
              <w:rPr>
                <w:rFonts w:eastAsia="Times New Roman" w:cstheme="minorHAnsi"/>
                <w:sz w:val="22"/>
                <w:szCs w:val="22"/>
                <w:lang w:eastAsia="nl-NL"/>
              </w:rPr>
            </w:pPr>
            <w:r w:rsidRPr="0147D5FC">
              <w:rPr>
                <w:rFonts w:eastAsia="Times New Roman"/>
                <w:sz w:val="22"/>
                <w:szCs w:val="22"/>
                <w:lang w:eastAsia="nl-NL"/>
              </w:rPr>
              <w:t>Bovenschoolse plusklas</w:t>
            </w:r>
          </w:p>
          <w:p w14:paraId="5B63A551" w14:textId="0107333C" w:rsidR="004866B2" w:rsidRPr="004866B2" w:rsidRDefault="004866B2" w:rsidP="004866B2">
            <w:pPr>
              <w:pStyle w:val="Lijstalinea"/>
              <w:numPr>
                <w:ilvl w:val="0"/>
                <w:numId w:val="10"/>
              </w:numPr>
              <w:spacing w:before="100" w:beforeAutospacing="1" w:after="100" w:afterAutospacing="1"/>
              <w:rPr>
                <w:rFonts w:eastAsia="Times New Roman" w:cstheme="minorHAnsi"/>
                <w:sz w:val="22"/>
                <w:szCs w:val="22"/>
                <w:lang w:eastAsia="nl-NL"/>
              </w:rPr>
            </w:pPr>
            <w:r w:rsidRPr="28920704">
              <w:rPr>
                <w:rFonts w:eastAsia="Times New Roman"/>
                <w:sz w:val="22"/>
                <w:szCs w:val="22"/>
                <w:lang w:eastAsia="nl-NL"/>
              </w:rPr>
              <w:t>Speciale leesbegeleiding</w:t>
            </w:r>
          </w:p>
          <w:p w14:paraId="30889239" w14:textId="5EE0D7C5" w:rsidR="28042915" w:rsidRDefault="28042915" w:rsidP="28920704">
            <w:pPr>
              <w:pStyle w:val="Lijstalinea"/>
              <w:numPr>
                <w:ilvl w:val="0"/>
                <w:numId w:val="10"/>
              </w:numPr>
              <w:spacing w:beforeAutospacing="1" w:afterAutospacing="1"/>
              <w:rPr>
                <w:rFonts w:eastAsia="Times New Roman"/>
                <w:sz w:val="22"/>
                <w:szCs w:val="22"/>
                <w:lang w:eastAsia="nl-NL"/>
              </w:rPr>
            </w:pPr>
            <w:r w:rsidRPr="28920704">
              <w:rPr>
                <w:rFonts w:eastAsia="Times New Roman"/>
                <w:sz w:val="22"/>
                <w:szCs w:val="22"/>
                <w:lang w:eastAsia="nl-NL"/>
              </w:rPr>
              <w:t>Wereldschool (nieuwkomers)</w:t>
            </w:r>
          </w:p>
          <w:p w14:paraId="057A5161" w14:textId="13BA359F" w:rsidR="1441937A" w:rsidRDefault="1441937A" w:rsidP="28920704">
            <w:pPr>
              <w:pStyle w:val="Lijstalinea"/>
              <w:numPr>
                <w:ilvl w:val="0"/>
                <w:numId w:val="10"/>
              </w:numPr>
              <w:spacing w:beforeAutospacing="1" w:afterAutospacing="1"/>
              <w:rPr>
                <w:rFonts w:eastAsia="Times New Roman"/>
                <w:sz w:val="22"/>
                <w:szCs w:val="22"/>
                <w:lang w:eastAsia="nl-NL"/>
              </w:rPr>
            </w:pPr>
            <w:r w:rsidRPr="28920704">
              <w:rPr>
                <w:rFonts w:eastAsia="Times New Roman"/>
                <w:sz w:val="22"/>
                <w:szCs w:val="22"/>
                <w:lang w:eastAsia="nl-NL"/>
              </w:rPr>
              <w:t>Enver</w:t>
            </w:r>
          </w:p>
          <w:p w14:paraId="08C13128" w14:textId="0CA913F2" w:rsidR="004866B2" w:rsidRPr="00D713AD" w:rsidRDefault="09E71D07" w:rsidP="00D713AD">
            <w:pPr>
              <w:pStyle w:val="Lijstalinea"/>
              <w:numPr>
                <w:ilvl w:val="0"/>
                <w:numId w:val="10"/>
              </w:numPr>
              <w:spacing w:beforeAutospacing="1" w:afterAutospacing="1"/>
              <w:rPr>
                <w:rFonts w:eastAsia="Times New Roman"/>
                <w:sz w:val="22"/>
                <w:szCs w:val="22"/>
                <w:lang w:eastAsia="nl-NL"/>
              </w:rPr>
            </w:pPr>
            <w:r w:rsidRPr="28920704">
              <w:rPr>
                <w:rFonts w:eastAsia="Times New Roman"/>
                <w:sz w:val="22"/>
                <w:szCs w:val="22"/>
                <w:lang w:eastAsia="nl-NL"/>
              </w:rPr>
              <w:t>CJG</w:t>
            </w:r>
          </w:p>
        </w:tc>
        <w:tc>
          <w:tcPr>
            <w:tcW w:w="4497" w:type="dxa"/>
          </w:tcPr>
          <w:p w14:paraId="4CF8412C" w14:textId="249B40C9" w:rsidR="004866B2" w:rsidRPr="004866B2" w:rsidRDefault="004866B2" w:rsidP="28920704">
            <w:pPr>
              <w:spacing w:before="100" w:beforeAutospacing="1" w:after="100" w:afterAutospacing="1"/>
              <w:rPr>
                <w:rFonts w:eastAsiaTheme="minorEastAsia"/>
                <w:b/>
                <w:bCs/>
                <w:sz w:val="22"/>
                <w:szCs w:val="22"/>
                <w:lang w:eastAsia="nl-NL"/>
              </w:rPr>
            </w:pPr>
            <w:r w:rsidRPr="28920704">
              <w:rPr>
                <w:rFonts w:eastAsiaTheme="minorEastAsia"/>
                <w:b/>
                <w:bCs/>
                <w:sz w:val="22"/>
                <w:szCs w:val="22"/>
                <w:lang w:eastAsia="nl-NL"/>
              </w:rPr>
              <w:t>Onderwijsaanbod</w:t>
            </w:r>
          </w:p>
          <w:p w14:paraId="1FFA15C4" w14:textId="42C1A035" w:rsidR="004866B2" w:rsidRPr="004866B2" w:rsidRDefault="0D8FF759" w:rsidP="28920704">
            <w:pPr>
              <w:spacing w:before="100" w:beforeAutospacing="1" w:after="100" w:afterAutospacing="1"/>
              <w:rPr>
                <w:rFonts w:eastAsiaTheme="minorEastAsia"/>
                <w:sz w:val="22"/>
                <w:szCs w:val="22"/>
              </w:rPr>
            </w:pPr>
            <w:r w:rsidRPr="28920704">
              <w:rPr>
                <w:rFonts w:eastAsiaTheme="minorEastAsia"/>
                <w:sz w:val="22"/>
                <w:szCs w:val="22"/>
              </w:rPr>
              <w:t>Gericht op:</w:t>
            </w:r>
          </w:p>
          <w:p w14:paraId="40D171C2" w14:textId="7E32C68B" w:rsidR="004866B2" w:rsidRPr="004866B2" w:rsidRDefault="39854B80" w:rsidP="28920704">
            <w:pPr>
              <w:pStyle w:val="Lijstalinea"/>
              <w:numPr>
                <w:ilvl w:val="0"/>
                <w:numId w:val="4"/>
              </w:numPr>
              <w:spacing w:before="100" w:beforeAutospacing="1" w:after="100" w:afterAutospacing="1"/>
              <w:rPr>
                <w:rFonts w:eastAsiaTheme="minorEastAsia"/>
                <w:sz w:val="22"/>
                <w:szCs w:val="22"/>
              </w:rPr>
            </w:pPr>
            <w:r w:rsidRPr="28920704">
              <w:rPr>
                <w:rFonts w:eastAsiaTheme="minorEastAsia"/>
                <w:sz w:val="22"/>
                <w:szCs w:val="22"/>
              </w:rPr>
              <w:t>Dyslexie</w:t>
            </w:r>
          </w:p>
          <w:p w14:paraId="00DC8464" w14:textId="523DDAED" w:rsidR="004866B2" w:rsidRPr="004866B2" w:rsidRDefault="39854B80" w:rsidP="28920704">
            <w:pPr>
              <w:pStyle w:val="Lijstalinea"/>
              <w:numPr>
                <w:ilvl w:val="0"/>
                <w:numId w:val="4"/>
              </w:numPr>
              <w:spacing w:before="100" w:beforeAutospacing="1" w:after="100" w:afterAutospacing="1"/>
              <w:rPr>
                <w:rFonts w:eastAsiaTheme="minorEastAsia"/>
                <w:sz w:val="22"/>
                <w:szCs w:val="22"/>
              </w:rPr>
            </w:pPr>
            <w:r w:rsidRPr="28920704">
              <w:rPr>
                <w:rFonts w:eastAsiaTheme="minorEastAsia"/>
                <w:sz w:val="22"/>
                <w:szCs w:val="22"/>
              </w:rPr>
              <w:t>Laagbegaafdheid</w:t>
            </w:r>
          </w:p>
          <w:p w14:paraId="16184FBA" w14:textId="4A86CCA6" w:rsidR="004866B2" w:rsidRPr="004866B2" w:rsidRDefault="39854B80" w:rsidP="28920704">
            <w:pPr>
              <w:pStyle w:val="Lijstalinea"/>
              <w:numPr>
                <w:ilvl w:val="0"/>
                <w:numId w:val="4"/>
              </w:numPr>
              <w:spacing w:before="100" w:beforeAutospacing="1" w:after="100" w:afterAutospacing="1"/>
              <w:rPr>
                <w:rFonts w:eastAsiaTheme="minorEastAsia"/>
                <w:sz w:val="22"/>
                <w:szCs w:val="22"/>
              </w:rPr>
            </w:pPr>
            <w:r w:rsidRPr="28920704">
              <w:rPr>
                <w:rFonts w:eastAsiaTheme="minorEastAsia"/>
                <w:sz w:val="22"/>
                <w:szCs w:val="22"/>
              </w:rPr>
              <w:t>Meer</w:t>
            </w:r>
            <w:r w:rsidR="0F2C15AC" w:rsidRPr="28920704">
              <w:rPr>
                <w:rFonts w:eastAsiaTheme="minorEastAsia"/>
                <w:sz w:val="22"/>
                <w:szCs w:val="22"/>
              </w:rPr>
              <w:t>- en hoogbegaafden</w:t>
            </w:r>
          </w:p>
          <w:p w14:paraId="5C044428" w14:textId="47A002D9" w:rsidR="004866B2" w:rsidRPr="004866B2" w:rsidRDefault="2520B8BF" w:rsidP="28920704">
            <w:pPr>
              <w:pStyle w:val="Lijstalinea"/>
              <w:numPr>
                <w:ilvl w:val="0"/>
                <w:numId w:val="4"/>
              </w:numPr>
              <w:spacing w:before="100" w:beforeAutospacing="1" w:after="100" w:afterAutospacing="1"/>
              <w:rPr>
                <w:rFonts w:eastAsiaTheme="minorEastAsia"/>
                <w:sz w:val="22"/>
                <w:szCs w:val="22"/>
              </w:rPr>
            </w:pPr>
            <w:r w:rsidRPr="28920704">
              <w:rPr>
                <w:rFonts w:eastAsiaTheme="minorEastAsia"/>
                <w:sz w:val="22"/>
                <w:szCs w:val="22"/>
              </w:rPr>
              <w:t>Motorische</w:t>
            </w:r>
            <w:r w:rsidR="0F2C15AC" w:rsidRPr="28920704">
              <w:rPr>
                <w:rFonts w:eastAsiaTheme="minorEastAsia"/>
                <w:sz w:val="22"/>
                <w:szCs w:val="22"/>
              </w:rPr>
              <w:t>/fysieke ontwikkeling</w:t>
            </w:r>
          </w:p>
          <w:p w14:paraId="15C2250C" w14:textId="08FB8A8D" w:rsidR="004866B2" w:rsidRPr="004866B2" w:rsidRDefault="0F2C15AC" w:rsidP="28920704">
            <w:pPr>
              <w:pStyle w:val="Lijstalinea"/>
              <w:numPr>
                <w:ilvl w:val="0"/>
                <w:numId w:val="4"/>
              </w:numPr>
              <w:spacing w:before="100" w:beforeAutospacing="1" w:after="100" w:afterAutospacing="1"/>
              <w:rPr>
                <w:rFonts w:eastAsiaTheme="minorEastAsia"/>
                <w:sz w:val="22"/>
                <w:szCs w:val="22"/>
              </w:rPr>
            </w:pPr>
            <w:r w:rsidRPr="28920704">
              <w:rPr>
                <w:rFonts w:eastAsiaTheme="minorEastAsia"/>
                <w:sz w:val="22"/>
                <w:szCs w:val="22"/>
              </w:rPr>
              <w:t>NT2</w:t>
            </w:r>
          </w:p>
          <w:p w14:paraId="0CF69F2A" w14:textId="41C3782C" w:rsidR="004866B2" w:rsidRPr="004866B2" w:rsidRDefault="7F486F5D" w:rsidP="28920704">
            <w:pPr>
              <w:pStyle w:val="Lijstalinea"/>
              <w:numPr>
                <w:ilvl w:val="0"/>
                <w:numId w:val="4"/>
              </w:numPr>
              <w:spacing w:before="100" w:beforeAutospacing="1" w:after="100" w:afterAutospacing="1"/>
              <w:rPr>
                <w:rFonts w:eastAsiaTheme="minorEastAsia"/>
                <w:sz w:val="22"/>
                <w:szCs w:val="22"/>
              </w:rPr>
            </w:pPr>
            <w:r w:rsidRPr="28920704">
              <w:rPr>
                <w:rFonts w:eastAsiaTheme="minorEastAsia"/>
                <w:sz w:val="22"/>
                <w:szCs w:val="22"/>
              </w:rPr>
              <w:t>Sociaal</w:t>
            </w:r>
            <w:r w:rsidR="0F2C15AC" w:rsidRPr="28920704">
              <w:rPr>
                <w:rFonts w:eastAsiaTheme="minorEastAsia"/>
                <w:sz w:val="22"/>
                <w:szCs w:val="22"/>
              </w:rPr>
              <w:t xml:space="preserve"> emotionele ontwikkeling</w:t>
            </w:r>
          </w:p>
          <w:p w14:paraId="1231CEEE" w14:textId="6B856D0D" w:rsidR="004866B2" w:rsidRPr="004866B2" w:rsidRDefault="29B740BC" w:rsidP="28920704">
            <w:pPr>
              <w:pStyle w:val="Lijstalinea"/>
              <w:numPr>
                <w:ilvl w:val="0"/>
                <w:numId w:val="4"/>
              </w:numPr>
              <w:spacing w:before="100" w:beforeAutospacing="1" w:after="100" w:afterAutospacing="1"/>
              <w:rPr>
                <w:rFonts w:eastAsiaTheme="minorEastAsia"/>
                <w:sz w:val="22"/>
                <w:szCs w:val="22"/>
              </w:rPr>
            </w:pPr>
            <w:r w:rsidRPr="28920704">
              <w:rPr>
                <w:rFonts w:eastAsiaTheme="minorEastAsia"/>
                <w:sz w:val="22"/>
                <w:szCs w:val="22"/>
              </w:rPr>
              <w:t>Spraak</w:t>
            </w:r>
            <w:r w:rsidR="0F2C15AC" w:rsidRPr="28920704">
              <w:rPr>
                <w:rFonts w:eastAsiaTheme="minorEastAsia"/>
                <w:sz w:val="22"/>
                <w:szCs w:val="22"/>
              </w:rPr>
              <w:t>/taal</w:t>
            </w:r>
          </w:p>
          <w:p w14:paraId="02F7C870" w14:textId="56732586" w:rsidR="004866B2" w:rsidRPr="004866B2" w:rsidRDefault="0F2C15AC" w:rsidP="28920704">
            <w:pPr>
              <w:pStyle w:val="Lijstalinea"/>
              <w:numPr>
                <w:ilvl w:val="0"/>
                <w:numId w:val="4"/>
              </w:numPr>
              <w:spacing w:before="100" w:beforeAutospacing="1" w:after="100" w:afterAutospacing="1"/>
              <w:rPr>
                <w:rFonts w:eastAsiaTheme="minorEastAsia"/>
                <w:sz w:val="22"/>
                <w:szCs w:val="22"/>
              </w:rPr>
            </w:pPr>
            <w:r w:rsidRPr="28920704">
              <w:rPr>
                <w:rFonts w:eastAsiaTheme="minorEastAsia"/>
                <w:sz w:val="22"/>
                <w:szCs w:val="22"/>
              </w:rPr>
              <w:t>Compacten en verrijken</w:t>
            </w:r>
          </w:p>
          <w:p w14:paraId="46B9DC0C" w14:textId="0923607E" w:rsidR="004866B2" w:rsidRPr="004866B2" w:rsidRDefault="0F2C15AC" w:rsidP="28920704">
            <w:pPr>
              <w:pStyle w:val="Lijstalinea"/>
              <w:numPr>
                <w:ilvl w:val="0"/>
                <w:numId w:val="4"/>
              </w:numPr>
              <w:spacing w:before="100" w:beforeAutospacing="1" w:after="100" w:afterAutospacing="1"/>
              <w:rPr>
                <w:rFonts w:eastAsiaTheme="minorEastAsia"/>
                <w:sz w:val="22"/>
                <w:szCs w:val="22"/>
              </w:rPr>
            </w:pPr>
            <w:r w:rsidRPr="28920704">
              <w:rPr>
                <w:rFonts w:eastAsiaTheme="minorEastAsia"/>
                <w:sz w:val="22"/>
                <w:szCs w:val="22"/>
              </w:rPr>
              <w:t>Preventieve signalering van leer-, opgroei-,</w:t>
            </w:r>
            <w:r w:rsidR="672FF6B5" w:rsidRPr="28920704">
              <w:rPr>
                <w:rFonts w:eastAsiaTheme="minorEastAsia"/>
                <w:sz w:val="22"/>
                <w:szCs w:val="22"/>
              </w:rPr>
              <w:t xml:space="preserve"> </w:t>
            </w:r>
            <w:r w:rsidRPr="28920704">
              <w:rPr>
                <w:rFonts w:eastAsiaTheme="minorEastAsia"/>
                <w:sz w:val="22"/>
                <w:szCs w:val="22"/>
              </w:rPr>
              <w:t>opvoedproblemen</w:t>
            </w:r>
          </w:p>
          <w:p w14:paraId="0A605F40" w14:textId="3C18F1AC" w:rsidR="004866B2" w:rsidRDefault="0F2C15AC" w:rsidP="28920704">
            <w:pPr>
              <w:pStyle w:val="Lijstalinea"/>
              <w:numPr>
                <w:ilvl w:val="0"/>
                <w:numId w:val="4"/>
              </w:numPr>
              <w:spacing w:before="100" w:beforeAutospacing="1" w:after="100" w:afterAutospacing="1"/>
              <w:rPr>
                <w:rFonts w:eastAsiaTheme="minorEastAsia"/>
                <w:sz w:val="22"/>
                <w:szCs w:val="22"/>
              </w:rPr>
            </w:pPr>
            <w:r w:rsidRPr="28920704">
              <w:rPr>
                <w:rFonts w:eastAsiaTheme="minorEastAsia"/>
                <w:sz w:val="22"/>
                <w:szCs w:val="22"/>
              </w:rPr>
              <w:t>Preventieve signalering van leesproblemen</w:t>
            </w:r>
          </w:p>
          <w:p w14:paraId="13376832" w14:textId="6BA568FC" w:rsidR="00712992" w:rsidRPr="004866B2" w:rsidRDefault="003E2095" w:rsidP="28920704">
            <w:pPr>
              <w:pStyle w:val="Lijstalinea"/>
              <w:numPr>
                <w:ilvl w:val="0"/>
                <w:numId w:val="4"/>
              </w:numPr>
              <w:spacing w:before="100" w:beforeAutospacing="1" w:after="100" w:afterAutospacing="1"/>
              <w:rPr>
                <w:rFonts w:eastAsiaTheme="minorEastAsia"/>
                <w:sz w:val="22"/>
                <w:szCs w:val="22"/>
              </w:rPr>
            </w:pPr>
            <w:r>
              <w:rPr>
                <w:rFonts w:eastAsiaTheme="minorEastAsia"/>
                <w:sz w:val="22"/>
                <w:szCs w:val="22"/>
              </w:rPr>
              <w:t>...</w:t>
            </w:r>
          </w:p>
          <w:p w14:paraId="76877AF5" w14:textId="6D7B9B86" w:rsidR="004866B2" w:rsidRPr="004866B2" w:rsidRDefault="004866B2" w:rsidP="28920704">
            <w:pPr>
              <w:spacing w:before="100" w:beforeAutospacing="1" w:after="100" w:afterAutospacing="1"/>
              <w:rPr>
                <w:rFonts w:eastAsiaTheme="minorEastAsia"/>
                <w:b/>
                <w:bCs/>
                <w:sz w:val="22"/>
                <w:szCs w:val="22"/>
                <w:lang w:eastAsia="nl-NL"/>
              </w:rPr>
            </w:pPr>
          </w:p>
        </w:tc>
      </w:tr>
      <w:tr w:rsidR="004866B2" w:rsidRPr="004866B2" w14:paraId="15B4E7E9" w14:textId="77777777" w:rsidTr="3FC5422C">
        <w:tc>
          <w:tcPr>
            <w:tcW w:w="4559" w:type="dxa"/>
          </w:tcPr>
          <w:p w14:paraId="71BA673C" w14:textId="2F41E33C" w:rsidR="004866B2" w:rsidRPr="004866B2" w:rsidRDefault="004866B2">
            <w:pPr>
              <w:spacing w:before="100" w:beforeAutospacing="1" w:after="100" w:afterAutospacing="1"/>
              <w:rPr>
                <w:rFonts w:eastAsia="Times New Roman" w:cstheme="minorHAnsi"/>
                <w:b/>
                <w:bCs/>
                <w:sz w:val="22"/>
                <w:szCs w:val="22"/>
                <w:lang w:eastAsia="nl-NL"/>
              </w:rPr>
            </w:pPr>
            <w:r w:rsidRPr="004866B2">
              <w:rPr>
                <w:rFonts w:eastAsia="Times New Roman" w:cstheme="minorHAnsi"/>
                <w:b/>
                <w:bCs/>
                <w:sz w:val="22"/>
                <w:szCs w:val="22"/>
                <w:lang w:eastAsia="nl-NL"/>
              </w:rPr>
              <w:t>Onze visie op ondersteuning</w:t>
            </w:r>
          </w:p>
          <w:p w14:paraId="30D94147" w14:textId="751AFE5E" w:rsidR="004866B2" w:rsidRPr="004866B2" w:rsidRDefault="004866B2" w:rsidP="004866B2">
            <w:pPr>
              <w:spacing w:before="100" w:beforeAutospacing="1" w:after="100" w:afterAutospacing="1"/>
              <w:rPr>
                <w:rFonts w:eastAsia="Times New Roman" w:cstheme="minorHAnsi"/>
                <w:sz w:val="22"/>
                <w:szCs w:val="22"/>
                <w:lang w:eastAsia="nl-NL"/>
              </w:rPr>
            </w:pPr>
            <w:r w:rsidRPr="004866B2">
              <w:rPr>
                <w:rFonts w:eastAsia="Times New Roman" w:cstheme="minorHAnsi"/>
                <w:sz w:val="22"/>
                <w:szCs w:val="22"/>
                <w:lang w:eastAsia="nl-NL"/>
              </w:rPr>
              <w:t>Basisondersteuning start op het Startblok bij kwalitatief goed onderwijs gegeven door de leerkracht voor de groep:</w:t>
            </w:r>
            <w:r>
              <w:rPr>
                <w:rFonts w:eastAsia="Times New Roman" w:cstheme="minorHAnsi"/>
                <w:sz w:val="22"/>
                <w:szCs w:val="22"/>
                <w:lang w:eastAsia="nl-NL"/>
              </w:rPr>
              <w:br/>
            </w:r>
            <w:r>
              <w:rPr>
                <w:rFonts w:eastAsia="Times New Roman" w:cstheme="minorHAnsi"/>
                <w:sz w:val="22"/>
                <w:szCs w:val="22"/>
                <w:lang w:eastAsia="nl-NL"/>
              </w:rPr>
              <w:lastRenderedPageBreak/>
              <w:br/>
            </w:r>
            <w:r w:rsidRPr="004866B2">
              <w:rPr>
                <w:rFonts w:eastAsia="Times New Roman" w:cstheme="minorHAnsi"/>
                <w:sz w:val="22"/>
                <w:szCs w:val="22"/>
                <w:lang w:eastAsia="nl-NL"/>
              </w:rPr>
              <w:t>Onze leerkrachten</w:t>
            </w:r>
          </w:p>
          <w:p w14:paraId="7DD87C06" w14:textId="77777777" w:rsidR="004866B2" w:rsidRPr="004866B2" w:rsidRDefault="004866B2" w:rsidP="004866B2">
            <w:pPr>
              <w:pStyle w:val="Lijstalinea"/>
              <w:numPr>
                <w:ilvl w:val="0"/>
                <w:numId w:val="11"/>
              </w:numPr>
              <w:spacing w:before="100" w:beforeAutospacing="1" w:after="100" w:afterAutospacing="1"/>
              <w:rPr>
                <w:rStyle w:val="normaltextrun"/>
                <w:rFonts w:eastAsia="Times New Roman" w:cstheme="minorHAnsi"/>
                <w:sz w:val="22"/>
                <w:szCs w:val="22"/>
                <w:lang w:eastAsia="nl-NL"/>
              </w:rPr>
            </w:pPr>
            <w:r>
              <w:rPr>
                <w:rStyle w:val="normaltextrun"/>
                <w:rFonts w:cstheme="minorHAnsi"/>
                <w:color w:val="000000"/>
                <w:sz w:val="22"/>
                <w:szCs w:val="22"/>
              </w:rPr>
              <w:t>Zorgen voor een lesklimaat waarbinnen leerlingen zich veilig voelen en gestimuleerd worden om te leren</w:t>
            </w:r>
          </w:p>
          <w:p w14:paraId="2B5426FA" w14:textId="6727D30D" w:rsidR="004866B2" w:rsidRPr="004866B2" w:rsidRDefault="004866B2" w:rsidP="004866B2">
            <w:pPr>
              <w:pStyle w:val="Lijstalinea"/>
              <w:numPr>
                <w:ilvl w:val="0"/>
                <w:numId w:val="11"/>
              </w:numPr>
              <w:spacing w:before="100" w:beforeAutospacing="1" w:after="100" w:afterAutospacing="1"/>
              <w:rPr>
                <w:rStyle w:val="eop"/>
                <w:rFonts w:eastAsia="Times New Roman" w:cstheme="minorHAnsi"/>
                <w:sz w:val="22"/>
                <w:szCs w:val="22"/>
                <w:lang w:eastAsia="nl-NL"/>
              </w:rPr>
            </w:pPr>
            <w:r w:rsidRPr="004866B2">
              <w:rPr>
                <w:rStyle w:val="normaltextrun"/>
                <w:rFonts w:cstheme="minorHAnsi"/>
                <w:color w:val="000000"/>
                <w:sz w:val="22"/>
                <w:szCs w:val="22"/>
              </w:rPr>
              <w:t>Werken doelgericht m.b.v. methodes</w:t>
            </w:r>
            <w:r w:rsidRPr="004866B2">
              <w:rPr>
                <w:rStyle w:val="eop"/>
                <w:rFonts w:cstheme="minorHAnsi"/>
                <w:sz w:val="22"/>
                <w:szCs w:val="22"/>
              </w:rPr>
              <w:t>​</w:t>
            </w:r>
          </w:p>
          <w:p w14:paraId="5668101F" w14:textId="77777777" w:rsidR="004866B2" w:rsidRPr="004866B2" w:rsidRDefault="004866B2" w:rsidP="004866B2">
            <w:pPr>
              <w:pStyle w:val="Lijstalinea"/>
              <w:numPr>
                <w:ilvl w:val="0"/>
                <w:numId w:val="11"/>
              </w:numPr>
              <w:spacing w:before="100" w:beforeAutospacing="1" w:after="100" w:afterAutospacing="1"/>
              <w:rPr>
                <w:rStyle w:val="eop"/>
                <w:rFonts w:eastAsia="Times New Roman" w:cstheme="minorHAnsi"/>
                <w:sz w:val="22"/>
                <w:szCs w:val="22"/>
                <w:lang w:eastAsia="nl-NL"/>
              </w:rPr>
            </w:pPr>
            <w:r w:rsidRPr="004866B2">
              <w:rPr>
                <w:rStyle w:val="normaltextrun"/>
                <w:rFonts w:cstheme="minorHAnsi"/>
                <w:color w:val="000000"/>
                <w:sz w:val="22"/>
                <w:szCs w:val="22"/>
              </w:rPr>
              <w:t>Hebben hoge verwachtingen en bieden veel herhaling</w:t>
            </w:r>
            <w:r w:rsidRPr="004866B2">
              <w:rPr>
                <w:rStyle w:val="eop"/>
                <w:rFonts w:cstheme="minorHAnsi"/>
                <w:sz w:val="22"/>
                <w:szCs w:val="22"/>
              </w:rPr>
              <w:t xml:space="preserve">​ </w:t>
            </w:r>
          </w:p>
          <w:p w14:paraId="713F6427" w14:textId="77777777" w:rsidR="004866B2" w:rsidRPr="004866B2" w:rsidRDefault="004866B2" w:rsidP="004866B2">
            <w:pPr>
              <w:pStyle w:val="Lijstalinea"/>
              <w:numPr>
                <w:ilvl w:val="0"/>
                <w:numId w:val="11"/>
              </w:numPr>
              <w:spacing w:before="100" w:beforeAutospacing="1" w:after="100" w:afterAutospacing="1"/>
              <w:rPr>
                <w:rStyle w:val="eop"/>
                <w:rFonts w:eastAsia="Times New Roman" w:cstheme="minorHAnsi"/>
                <w:sz w:val="22"/>
                <w:szCs w:val="22"/>
                <w:lang w:eastAsia="nl-NL"/>
              </w:rPr>
            </w:pPr>
            <w:r w:rsidRPr="004866B2">
              <w:rPr>
                <w:rStyle w:val="normaltextrun"/>
                <w:rFonts w:cstheme="minorHAnsi"/>
                <w:color w:val="000000"/>
                <w:sz w:val="22"/>
                <w:szCs w:val="22"/>
              </w:rPr>
              <w:t>Hebben goed zicht op (cruciale) doelen van het leerjaar en het vorige leerjaar</w:t>
            </w:r>
            <w:r w:rsidRPr="004866B2">
              <w:rPr>
                <w:rStyle w:val="eop"/>
                <w:rFonts w:cstheme="minorHAnsi"/>
                <w:sz w:val="22"/>
                <w:szCs w:val="22"/>
              </w:rPr>
              <w:t>​</w:t>
            </w:r>
          </w:p>
          <w:p w14:paraId="27F225C7" w14:textId="77777777" w:rsidR="004866B2" w:rsidRPr="004866B2" w:rsidRDefault="004866B2" w:rsidP="004866B2">
            <w:pPr>
              <w:pStyle w:val="Lijstalinea"/>
              <w:numPr>
                <w:ilvl w:val="0"/>
                <w:numId w:val="11"/>
              </w:numPr>
              <w:spacing w:before="100" w:beforeAutospacing="1" w:after="100" w:afterAutospacing="1"/>
              <w:rPr>
                <w:rStyle w:val="normaltextrun"/>
                <w:rFonts w:eastAsia="Times New Roman" w:cstheme="minorHAnsi"/>
                <w:sz w:val="22"/>
                <w:szCs w:val="22"/>
                <w:lang w:eastAsia="nl-NL"/>
              </w:rPr>
            </w:pPr>
            <w:r w:rsidRPr="004866B2">
              <w:rPr>
                <w:rStyle w:val="normaltextrun"/>
                <w:rFonts w:cstheme="minorHAnsi"/>
                <w:color w:val="000000"/>
                <w:sz w:val="22"/>
                <w:szCs w:val="22"/>
              </w:rPr>
              <w:t>Geven gerichte instructies (gebaseerd op EDI/Wijze lessen)</w:t>
            </w:r>
          </w:p>
          <w:p w14:paraId="1A4E4769" w14:textId="27701FD5" w:rsidR="004866B2" w:rsidRPr="004866B2" w:rsidRDefault="004866B2" w:rsidP="004866B2">
            <w:pPr>
              <w:pStyle w:val="Lijstalinea"/>
              <w:numPr>
                <w:ilvl w:val="0"/>
                <w:numId w:val="11"/>
              </w:numPr>
              <w:spacing w:before="100" w:beforeAutospacing="1" w:after="100" w:afterAutospacing="1"/>
              <w:rPr>
                <w:rStyle w:val="normaltextrun"/>
                <w:rFonts w:eastAsia="Times New Roman" w:cstheme="minorHAnsi"/>
                <w:sz w:val="22"/>
                <w:szCs w:val="22"/>
                <w:lang w:eastAsia="nl-NL"/>
              </w:rPr>
            </w:pPr>
            <w:r>
              <w:rPr>
                <w:rStyle w:val="normaltextrun"/>
                <w:rFonts w:cstheme="minorHAnsi"/>
                <w:color w:val="000000"/>
                <w:sz w:val="22"/>
                <w:szCs w:val="22"/>
              </w:rPr>
              <w:t>Kennen de verschillende onderwijsbehoeften van hun leerlingen en stemmen hier hun onderwijs op af</w:t>
            </w:r>
          </w:p>
          <w:p w14:paraId="0FA015A4" w14:textId="15E8AD55" w:rsidR="004866B2" w:rsidRPr="004866B2" w:rsidRDefault="004866B2" w:rsidP="004866B2">
            <w:pPr>
              <w:pStyle w:val="Lijstalinea"/>
              <w:numPr>
                <w:ilvl w:val="0"/>
                <w:numId w:val="11"/>
              </w:numPr>
              <w:spacing w:before="100" w:beforeAutospacing="1" w:after="100" w:afterAutospacing="1"/>
              <w:rPr>
                <w:rStyle w:val="normaltextrun"/>
                <w:rFonts w:eastAsia="Times New Roman"/>
                <w:sz w:val="22"/>
                <w:szCs w:val="22"/>
                <w:lang w:eastAsia="nl-NL"/>
              </w:rPr>
            </w:pPr>
            <w:r w:rsidRPr="1F98813F">
              <w:rPr>
                <w:rStyle w:val="normaltextrun"/>
                <w:color w:val="000000" w:themeColor="text1"/>
                <w:sz w:val="22"/>
                <w:szCs w:val="22"/>
              </w:rPr>
              <w:t>Bieden begeleide</w:t>
            </w:r>
            <w:r w:rsidRPr="1F98813F">
              <w:rPr>
                <w:rStyle w:val="apple-converted-space"/>
                <w:color w:val="000000" w:themeColor="text1"/>
                <w:sz w:val="22"/>
                <w:szCs w:val="22"/>
              </w:rPr>
              <w:t> </w:t>
            </w:r>
            <w:r w:rsidRPr="1F98813F">
              <w:rPr>
                <w:rStyle w:val="normaltextrun"/>
                <w:b/>
                <w:color w:val="000000" w:themeColor="text1"/>
                <w:sz w:val="22"/>
                <w:szCs w:val="22"/>
              </w:rPr>
              <w:t>instructies</w:t>
            </w:r>
            <w:r w:rsidRPr="1F98813F">
              <w:rPr>
                <w:rStyle w:val="apple-converted-space"/>
                <w:color w:val="000000" w:themeColor="text1"/>
                <w:sz w:val="22"/>
                <w:szCs w:val="22"/>
              </w:rPr>
              <w:t> </w:t>
            </w:r>
            <w:r w:rsidRPr="1F98813F">
              <w:rPr>
                <w:rStyle w:val="normaltextrun"/>
                <w:color w:val="000000" w:themeColor="text1"/>
                <w:sz w:val="22"/>
                <w:szCs w:val="22"/>
              </w:rPr>
              <w:t xml:space="preserve">en </w:t>
            </w:r>
            <w:r w:rsidRPr="1F98813F">
              <w:rPr>
                <w:rStyle w:val="normaltextrun"/>
                <w:b/>
                <w:color w:val="000000" w:themeColor="text1"/>
                <w:sz w:val="22"/>
                <w:szCs w:val="22"/>
              </w:rPr>
              <w:t xml:space="preserve">inoefening </w:t>
            </w:r>
            <w:r w:rsidRPr="1F98813F">
              <w:rPr>
                <w:rStyle w:val="normaltextrun"/>
                <w:color w:val="000000" w:themeColor="text1"/>
                <w:sz w:val="22"/>
                <w:szCs w:val="22"/>
              </w:rPr>
              <w:t>in de groep voor leerlingen die dat nodig hebben</w:t>
            </w:r>
          </w:p>
          <w:p w14:paraId="0B6AFFF6" w14:textId="75036CDC" w:rsidR="004866B2" w:rsidRPr="004866B2" w:rsidRDefault="004866B2" w:rsidP="004866B2">
            <w:pPr>
              <w:pStyle w:val="Lijstalinea"/>
              <w:numPr>
                <w:ilvl w:val="0"/>
                <w:numId w:val="11"/>
              </w:numPr>
              <w:spacing w:before="100" w:beforeAutospacing="1" w:after="100" w:afterAutospacing="1"/>
              <w:rPr>
                <w:rStyle w:val="eop"/>
                <w:rFonts w:eastAsia="Times New Roman"/>
                <w:sz w:val="22"/>
                <w:szCs w:val="22"/>
                <w:lang w:eastAsia="nl-NL"/>
              </w:rPr>
            </w:pPr>
            <w:r w:rsidRPr="18A77139">
              <w:rPr>
                <w:rStyle w:val="normaltextrun"/>
                <w:color w:val="000000" w:themeColor="text1"/>
                <w:sz w:val="22"/>
                <w:szCs w:val="22"/>
              </w:rPr>
              <w:t xml:space="preserve">Organiseren extra </w:t>
            </w:r>
            <w:r w:rsidRPr="6B4D8D7B">
              <w:rPr>
                <w:rStyle w:val="normaltextrun"/>
                <w:color w:val="000000" w:themeColor="text1"/>
                <w:sz w:val="22"/>
                <w:szCs w:val="22"/>
              </w:rPr>
              <w:t>ondersteunings</w:t>
            </w:r>
            <w:r w:rsidR="5B838A0C" w:rsidRPr="6B4D8D7B">
              <w:rPr>
                <w:rStyle w:val="normaltextrun"/>
                <w:color w:val="000000" w:themeColor="text1"/>
                <w:sz w:val="22"/>
                <w:szCs w:val="22"/>
              </w:rPr>
              <w:t>-</w:t>
            </w:r>
            <w:r w:rsidRPr="6B4D8D7B">
              <w:rPr>
                <w:rStyle w:val="normaltextrun"/>
                <w:color w:val="000000" w:themeColor="text1"/>
                <w:sz w:val="22"/>
                <w:szCs w:val="22"/>
              </w:rPr>
              <w:t>momenten</w:t>
            </w:r>
            <w:r w:rsidRPr="18A77139">
              <w:rPr>
                <w:rStyle w:val="normaltextrun"/>
                <w:color w:val="000000" w:themeColor="text1"/>
                <w:sz w:val="22"/>
                <w:szCs w:val="22"/>
              </w:rPr>
              <w:t xml:space="preserve"> (niveau 2) bij de leerkrachtondersteuner, wanneer</w:t>
            </w:r>
            <w:r w:rsidRPr="18A77139">
              <w:rPr>
                <w:rStyle w:val="apple-converted-space"/>
                <w:color w:val="000000" w:themeColor="text1"/>
                <w:sz w:val="22"/>
                <w:szCs w:val="22"/>
              </w:rPr>
              <w:t> </w:t>
            </w:r>
            <w:r w:rsidR="43536F5A" w:rsidRPr="18A77139">
              <w:rPr>
                <w:rStyle w:val="apple-converted-space"/>
                <w:color w:val="000000" w:themeColor="text1"/>
                <w:sz w:val="22"/>
                <w:szCs w:val="22"/>
              </w:rPr>
              <w:t>meer</w:t>
            </w:r>
            <w:r w:rsidRPr="18A77139">
              <w:rPr>
                <w:rStyle w:val="apple-converted-space"/>
                <w:color w:val="000000" w:themeColor="text1"/>
                <w:sz w:val="22"/>
                <w:szCs w:val="22"/>
              </w:rPr>
              <w:t xml:space="preserve"> inoefening nodig is om doelen eigen te maken</w:t>
            </w:r>
            <w:r w:rsidRPr="18A77139">
              <w:rPr>
                <w:rStyle w:val="eop"/>
                <w:sz w:val="22"/>
                <w:szCs w:val="22"/>
              </w:rPr>
              <w:t>​</w:t>
            </w:r>
          </w:p>
          <w:p w14:paraId="2A289065" w14:textId="24301E2A" w:rsidR="004866B2" w:rsidRPr="00D713AD" w:rsidRDefault="42410FB0">
            <w:pPr>
              <w:pStyle w:val="Lijstalinea"/>
              <w:numPr>
                <w:ilvl w:val="0"/>
                <w:numId w:val="11"/>
              </w:numPr>
              <w:spacing w:before="100" w:beforeAutospacing="1" w:after="100" w:afterAutospacing="1"/>
              <w:rPr>
                <w:sz w:val="22"/>
                <w:szCs w:val="22"/>
              </w:rPr>
            </w:pPr>
            <w:r w:rsidRPr="09A6254A">
              <w:rPr>
                <w:rStyle w:val="eop"/>
                <w:sz w:val="22"/>
                <w:szCs w:val="22"/>
              </w:rPr>
              <w:t xml:space="preserve">Geven </w:t>
            </w:r>
            <w:r w:rsidRPr="0F19B750">
              <w:rPr>
                <w:rStyle w:val="eop"/>
                <w:sz w:val="22"/>
                <w:szCs w:val="22"/>
              </w:rPr>
              <w:t>via de n</w:t>
            </w:r>
            <w:r w:rsidR="004866B2" w:rsidRPr="0F19B750">
              <w:rPr>
                <w:rStyle w:val="eop"/>
                <w:sz w:val="22"/>
                <w:szCs w:val="22"/>
              </w:rPr>
              <w:t>aschoolse</w:t>
            </w:r>
            <w:r w:rsidR="004866B2" w:rsidRPr="09A6254A">
              <w:rPr>
                <w:rStyle w:val="eop"/>
                <w:sz w:val="22"/>
                <w:szCs w:val="22"/>
              </w:rPr>
              <w:t xml:space="preserve"> bijlesgroepjes kinderen extra </w:t>
            </w:r>
            <w:r w:rsidR="6D1934F7" w:rsidRPr="11D053D9">
              <w:rPr>
                <w:rStyle w:val="eop"/>
                <w:sz w:val="22"/>
                <w:szCs w:val="22"/>
              </w:rPr>
              <w:t>oefen</w:t>
            </w:r>
            <w:r w:rsidR="004866B2" w:rsidRPr="11D053D9">
              <w:rPr>
                <w:rStyle w:val="eop"/>
                <w:sz w:val="22"/>
                <w:szCs w:val="22"/>
              </w:rPr>
              <w:t>mogelijkhed</w:t>
            </w:r>
            <w:r w:rsidR="554B0F59" w:rsidRPr="11D053D9">
              <w:rPr>
                <w:rStyle w:val="eop"/>
                <w:sz w:val="22"/>
                <w:szCs w:val="22"/>
              </w:rPr>
              <w:t>en</w:t>
            </w:r>
            <w:r w:rsidR="004866B2" w:rsidRPr="09A6254A">
              <w:rPr>
                <w:rStyle w:val="eop"/>
                <w:sz w:val="22"/>
                <w:szCs w:val="22"/>
              </w:rPr>
              <w:t xml:space="preserve"> om bij het niveau van de groep te blijven</w:t>
            </w:r>
          </w:p>
        </w:tc>
        <w:tc>
          <w:tcPr>
            <w:tcW w:w="4497" w:type="dxa"/>
          </w:tcPr>
          <w:p w14:paraId="252F9118" w14:textId="58F6AB1D" w:rsidR="28920704" w:rsidRDefault="28920704">
            <w:r w:rsidRPr="28920704">
              <w:rPr>
                <w:rFonts w:ascii="Calibri" w:eastAsia="Calibri" w:hAnsi="Calibri" w:cs="Calibri"/>
                <w:b/>
                <w:bCs/>
                <w:color w:val="000000" w:themeColor="text1"/>
                <w:sz w:val="22"/>
                <w:szCs w:val="22"/>
              </w:rPr>
              <w:lastRenderedPageBreak/>
              <w:t>Sterke punten in onze ondersteuning</w:t>
            </w:r>
          </w:p>
          <w:p w14:paraId="74428EF8" w14:textId="7CFBE0DC" w:rsidR="28920704" w:rsidRDefault="28920704" w:rsidP="28920704">
            <w:pPr>
              <w:rPr>
                <w:rFonts w:ascii="Calibri" w:eastAsia="Calibri" w:hAnsi="Calibri" w:cs="Calibri"/>
                <w:b/>
                <w:bCs/>
                <w:color w:val="000000" w:themeColor="text1"/>
                <w:sz w:val="22"/>
                <w:szCs w:val="22"/>
              </w:rPr>
            </w:pPr>
          </w:p>
          <w:p w14:paraId="11DA313E" w14:textId="44581D63" w:rsidR="28920704" w:rsidRDefault="28920704">
            <w:r w:rsidRPr="28920704">
              <w:rPr>
                <w:rFonts w:ascii="Calibri" w:eastAsia="Calibri" w:hAnsi="Calibri" w:cs="Calibri"/>
                <w:color w:val="000000" w:themeColor="text1"/>
                <w:sz w:val="22"/>
                <w:szCs w:val="22"/>
              </w:rPr>
              <w:t>De extra ondersteuning heeft in de afgelopen jaren vorm en inhoud gekregen op het Startblok. Wij hebben geleerd wat kinderen met specifieke onderwijsbehoefte</w:t>
            </w:r>
            <w:r w:rsidR="20C3AD5D" w:rsidRPr="28920704">
              <w:rPr>
                <w:rFonts w:ascii="Calibri" w:eastAsia="Calibri" w:hAnsi="Calibri" w:cs="Calibri"/>
                <w:color w:val="000000" w:themeColor="text1"/>
                <w:sz w:val="22"/>
                <w:szCs w:val="22"/>
              </w:rPr>
              <w:t>n</w:t>
            </w:r>
            <w:r w:rsidRPr="28920704">
              <w:rPr>
                <w:rFonts w:ascii="Calibri" w:eastAsia="Calibri" w:hAnsi="Calibri" w:cs="Calibri"/>
                <w:color w:val="000000" w:themeColor="text1"/>
                <w:sz w:val="22"/>
                <w:szCs w:val="22"/>
              </w:rPr>
              <w:t xml:space="preserve"> nodig hebben en hoe wij ons handelingsrepertoire </w:t>
            </w:r>
            <w:r w:rsidRPr="28920704">
              <w:rPr>
                <w:rFonts w:ascii="Calibri" w:eastAsia="Calibri" w:hAnsi="Calibri" w:cs="Calibri"/>
                <w:color w:val="000000" w:themeColor="text1"/>
                <w:sz w:val="22"/>
                <w:szCs w:val="22"/>
              </w:rPr>
              <w:lastRenderedPageBreak/>
              <w:t xml:space="preserve">daarop kunnen ontwikkelen. Vanuit de gedachte geef kwalitatief goed les naast pas aan waar nodig zijn wij steeds in ontwikkeling. We zoeken daarbij steeds naar wat werkt voor dit kind, in deze situatie met het behalen van dit doel, in deze groep. </w:t>
            </w:r>
          </w:p>
          <w:p w14:paraId="22BC3459" w14:textId="5ED07A96" w:rsidR="28920704" w:rsidRDefault="28920704">
            <w:r w:rsidRPr="28920704">
              <w:rPr>
                <w:rFonts w:ascii="Calibri" w:eastAsia="Calibri" w:hAnsi="Calibri" w:cs="Calibri"/>
                <w:color w:val="000000" w:themeColor="text1"/>
                <w:sz w:val="22"/>
                <w:szCs w:val="22"/>
              </w:rPr>
              <w:t>Binnen onze school is het bieden van extra ondersteuning aan leerlingen mogelijk door een ruime bezetting van leerkrachten en leerkrachtondersteuners. We investeren hierbij bewust in mensen en manieren. Menskracht is onontbeerlijk bij het vormgeven van extra ondersteuning. Op deze manier kunnen we individueel aandacht bieden wanneer dat nodig is zonder dat het leren in de groep onder druk komt te staan.</w:t>
            </w:r>
          </w:p>
        </w:tc>
      </w:tr>
      <w:tr w:rsidR="004866B2" w:rsidRPr="004866B2" w14:paraId="314027FE" w14:textId="77777777" w:rsidTr="3FC5422C">
        <w:tc>
          <w:tcPr>
            <w:tcW w:w="4559" w:type="dxa"/>
          </w:tcPr>
          <w:p w14:paraId="1F80E93F" w14:textId="77777777" w:rsidR="004866B2" w:rsidRPr="004866B2" w:rsidRDefault="004866B2">
            <w:pPr>
              <w:spacing w:before="100" w:beforeAutospacing="1" w:after="100" w:afterAutospacing="1"/>
              <w:rPr>
                <w:rFonts w:eastAsia="Times New Roman" w:cstheme="minorHAnsi"/>
                <w:b/>
                <w:bCs/>
                <w:sz w:val="22"/>
                <w:szCs w:val="22"/>
                <w:lang w:eastAsia="nl-NL"/>
              </w:rPr>
            </w:pPr>
            <w:r w:rsidRPr="004866B2">
              <w:rPr>
                <w:rFonts w:eastAsia="Times New Roman" w:cstheme="minorHAnsi"/>
                <w:b/>
                <w:bCs/>
                <w:sz w:val="22"/>
                <w:szCs w:val="22"/>
                <w:lang w:eastAsia="nl-NL"/>
              </w:rPr>
              <w:lastRenderedPageBreak/>
              <w:t>Grenzen aan ondersteuning</w:t>
            </w:r>
          </w:p>
          <w:p w14:paraId="7F12B4C6" w14:textId="59B864F3" w:rsidR="004866B2" w:rsidRPr="004866B2" w:rsidRDefault="004866B2">
            <w:pPr>
              <w:spacing w:before="100" w:beforeAutospacing="1" w:after="100" w:afterAutospacing="1"/>
              <w:rPr>
                <w:rFonts w:eastAsia="Times New Roman" w:cstheme="minorHAnsi"/>
                <w:b/>
                <w:bCs/>
                <w:sz w:val="22"/>
                <w:szCs w:val="22"/>
                <w:lang w:eastAsia="nl-NL"/>
              </w:rPr>
            </w:pPr>
            <w:r w:rsidRPr="004866B2">
              <w:rPr>
                <w:rFonts w:eastAsia="Times New Roman" w:cstheme="minorHAnsi"/>
                <w:sz w:val="22"/>
                <w:szCs w:val="22"/>
                <w:lang w:eastAsia="nl-NL"/>
              </w:rPr>
              <w:t>Grenzen ervaren wij in de samenwerking met ouders. Daar waar de driehoek kind-ouder-school verstoord is, lijkt het bieden van passend onderwijs een bijna onmogelijk opgave. Pas dan geldt: inclusief, tenzij... Als gedrag van kinderen de basisveiligheid van anderen in gevaar brengt of het kind ontwikkelt zich ondanks al onze inspanningen niet, kunnen wij on</w:t>
            </w:r>
            <w:r w:rsidR="00904609">
              <w:rPr>
                <w:rFonts w:eastAsia="Times New Roman" w:cstheme="minorHAnsi"/>
                <w:sz w:val="22"/>
                <w:szCs w:val="22"/>
                <w:lang w:eastAsia="nl-NL"/>
              </w:rPr>
              <w:t>s</w:t>
            </w:r>
            <w:r w:rsidRPr="004866B2">
              <w:rPr>
                <w:rFonts w:eastAsia="Times New Roman" w:cstheme="minorHAnsi"/>
                <w:sz w:val="22"/>
                <w:szCs w:val="22"/>
                <w:lang w:eastAsia="nl-NL"/>
              </w:rPr>
              <w:t xml:space="preserve"> handelingsverlegen voelen. Dit geldt ook wanneer er te grote medisch fysieke beperkingen zijn voor het kind.</w:t>
            </w:r>
          </w:p>
        </w:tc>
        <w:tc>
          <w:tcPr>
            <w:tcW w:w="4497" w:type="dxa"/>
          </w:tcPr>
          <w:p w14:paraId="59C75A51" w14:textId="0D89B452" w:rsidR="004866B2" w:rsidRPr="004866B2" w:rsidRDefault="004866B2" w:rsidP="28920704">
            <w:pPr>
              <w:spacing w:before="100" w:beforeAutospacing="1" w:after="100" w:afterAutospacing="1"/>
              <w:rPr>
                <w:rFonts w:eastAsia="Times New Roman"/>
                <w:b/>
                <w:bCs/>
                <w:sz w:val="22"/>
                <w:szCs w:val="22"/>
                <w:lang w:eastAsia="nl-NL"/>
              </w:rPr>
            </w:pPr>
            <w:r w:rsidRPr="28920704">
              <w:rPr>
                <w:rFonts w:eastAsia="Times New Roman"/>
                <w:b/>
                <w:bCs/>
                <w:sz w:val="22"/>
                <w:szCs w:val="22"/>
                <w:lang w:eastAsia="nl-NL"/>
              </w:rPr>
              <w:t>Onze ambities en ontwikkeldoelen</w:t>
            </w:r>
          </w:p>
          <w:p w14:paraId="3C2008BD" w14:textId="12176BE6" w:rsidR="004866B2" w:rsidRPr="004866B2" w:rsidRDefault="6FF27B72" w:rsidP="1609FD0D">
            <w:pPr>
              <w:spacing w:before="100" w:beforeAutospacing="1" w:after="100" w:afterAutospacing="1"/>
              <w:rPr>
                <w:rFonts w:ascii="Calibri" w:eastAsia="Calibri" w:hAnsi="Calibri" w:cs="Calibri"/>
                <w:sz w:val="22"/>
                <w:szCs w:val="22"/>
              </w:rPr>
            </w:pPr>
            <w:r w:rsidRPr="1FDCADE5">
              <w:rPr>
                <w:rFonts w:ascii="Calibri" w:eastAsia="Calibri" w:hAnsi="Calibri" w:cs="Calibri"/>
                <w:color w:val="000000" w:themeColor="text1"/>
                <w:sz w:val="22"/>
                <w:szCs w:val="22"/>
              </w:rPr>
              <w:t>Continue verbetering en innovatie</w:t>
            </w:r>
            <w:r w:rsidRPr="50AEC998">
              <w:rPr>
                <w:rFonts w:ascii="Calibri" w:eastAsia="Calibri" w:hAnsi="Calibri" w:cs="Calibri"/>
                <w:color w:val="000000" w:themeColor="text1"/>
                <w:sz w:val="22"/>
                <w:szCs w:val="22"/>
              </w:rPr>
              <w:t>, met</w:t>
            </w:r>
            <w:r w:rsidRPr="024CA1F0">
              <w:rPr>
                <w:rFonts w:ascii="Calibri" w:eastAsia="Calibri" w:hAnsi="Calibri" w:cs="Calibri"/>
                <w:color w:val="000000" w:themeColor="text1"/>
                <w:sz w:val="22"/>
                <w:szCs w:val="22"/>
              </w:rPr>
              <w:t xml:space="preserve"> name</w:t>
            </w:r>
            <w:r w:rsidRPr="1B037B46">
              <w:rPr>
                <w:rFonts w:ascii="Calibri" w:eastAsia="Calibri" w:hAnsi="Calibri" w:cs="Calibri"/>
                <w:color w:val="000000" w:themeColor="text1"/>
                <w:sz w:val="22"/>
                <w:szCs w:val="22"/>
              </w:rPr>
              <w:t xml:space="preserve"> gericht </w:t>
            </w:r>
            <w:r w:rsidRPr="1F35051E">
              <w:rPr>
                <w:rFonts w:ascii="Calibri" w:eastAsia="Calibri" w:hAnsi="Calibri" w:cs="Calibri"/>
                <w:color w:val="000000" w:themeColor="text1"/>
                <w:sz w:val="22"/>
                <w:szCs w:val="22"/>
              </w:rPr>
              <w:t>op:</w:t>
            </w:r>
          </w:p>
          <w:p w14:paraId="13D7C980" w14:textId="1E465050" w:rsidR="004866B2" w:rsidRPr="004866B2" w:rsidRDefault="2214450F" w:rsidP="28920704">
            <w:pPr>
              <w:pStyle w:val="Lijstalinea"/>
              <w:numPr>
                <w:ilvl w:val="0"/>
                <w:numId w:val="2"/>
              </w:numPr>
              <w:spacing w:before="100" w:beforeAutospacing="1" w:after="100" w:afterAutospacing="1"/>
              <w:rPr>
                <w:rFonts w:ascii="Calibri" w:eastAsia="Calibri" w:hAnsi="Calibri" w:cs="Calibri"/>
                <w:sz w:val="22"/>
                <w:szCs w:val="22"/>
              </w:rPr>
            </w:pPr>
            <w:r w:rsidRPr="28920704">
              <w:rPr>
                <w:rFonts w:ascii="Calibri" w:eastAsia="Calibri" w:hAnsi="Calibri" w:cs="Calibri"/>
                <w:sz w:val="22"/>
                <w:szCs w:val="22"/>
              </w:rPr>
              <w:t>Versterken van leerkrachtgedrag</w:t>
            </w:r>
            <w:r w:rsidR="00FC6FE6">
              <w:rPr>
                <w:rFonts w:ascii="Calibri" w:eastAsia="Calibri" w:hAnsi="Calibri" w:cs="Calibri"/>
                <w:sz w:val="22"/>
                <w:szCs w:val="22"/>
              </w:rPr>
              <w:t xml:space="preserve"> in kennis en handelen</w:t>
            </w:r>
          </w:p>
          <w:p w14:paraId="082F6BF7" w14:textId="01FCBE50" w:rsidR="004866B2" w:rsidRPr="004866B2" w:rsidRDefault="2214450F" w:rsidP="638F5F10">
            <w:pPr>
              <w:pStyle w:val="Lijstalinea"/>
              <w:numPr>
                <w:ilvl w:val="0"/>
                <w:numId w:val="2"/>
              </w:numPr>
              <w:spacing w:before="100" w:beforeAutospacing="1" w:after="100" w:afterAutospacing="1"/>
              <w:rPr>
                <w:rFonts w:ascii="Calibri" w:eastAsia="Calibri" w:hAnsi="Calibri" w:cs="Calibri"/>
                <w:sz w:val="22"/>
                <w:szCs w:val="22"/>
              </w:rPr>
            </w:pPr>
            <w:r w:rsidRPr="28920704">
              <w:rPr>
                <w:rFonts w:ascii="Calibri" w:eastAsia="Calibri" w:hAnsi="Calibri" w:cs="Calibri"/>
                <w:sz w:val="22"/>
                <w:szCs w:val="22"/>
              </w:rPr>
              <w:t xml:space="preserve">Analyseren </w:t>
            </w:r>
            <w:r w:rsidR="48F8194D" w:rsidRPr="638F5F10">
              <w:rPr>
                <w:rFonts w:ascii="Calibri" w:eastAsia="Calibri" w:hAnsi="Calibri" w:cs="Calibri"/>
                <w:sz w:val="22"/>
                <w:szCs w:val="22"/>
              </w:rPr>
              <w:t xml:space="preserve">van opbrengsten </w:t>
            </w:r>
            <w:r w:rsidRPr="638F5F10">
              <w:rPr>
                <w:rFonts w:ascii="Calibri" w:eastAsia="Calibri" w:hAnsi="Calibri" w:cs="Calibri"/>
                <w:sz w:val="22"/>
                <w:szCs w:val="22"/>
              </w:rPr>
              <w:t>en</w:t>
            </w:r>
            <w:r w:rsidRPr="28920704">
              <w:rPr>
                <w:rFonts w:ascii="Calibri" w:eastAsia="Calibri" w:hAnsi="Calibri" w:cs="Calibri"/>
                <w:sz w:val="22"/>
                <w:szCs w:val="22"/>
              </w:rPr>
              <w:t xml:space="preserve"> samen leren in leerteams</w:t>
            </w:r>
          </w:p>
          <w:p w14:paraId="0BAE1AA0" w14:textId="4654AA34" w:rsidR="004866B2" w:rsidRPr="004866B2" w:rsidRDefault="03C7D13F" w:rsidP="28920704">
            <w:pPr>
              <w:pStyle w:val="Lijstalinea"/>
              <w:numPr>
                <w:ilvl w:val="0"/>
                <w:numId w:val="2"/>
              </w:numPr>
              <w:spacing w:before="100" w:beforeAutospacing="1" w:after="100" w:afterAutospacing="1"/>
              <w:rPr>
                <w:rFonts w:ascii="Calibri" w:eastAsia="Calibri" w:hAnsi="Calibri" w:cs="Calibri"/>
                <w:sz w:val="22"/>
                <w:szCs w:val="22"/>
              </w:rPr>
            </w:pPr>
            <w:r w:rsidRPr="6DE5A4D2">
              <w:rPr>
                <w:rFonts w:ascii="Calibri" w:eastAsia="Calibri" w:hAnsi="Calibri" w:cs="Calibri"/>
                <w:sz w:val="22"/>
                <w:szCs w:val="22"/>
              </w:rPr>
              <w:t>...</w:t>
            </w:r>
          </w:p>
        </w:tc>
      </w:tr>
    </w:tbl>
    <w:p w14:paraId="7F12A43A" w14:textId="3C1E1286" w:rsidR="00986379" w:rsidRPr="004866B2" w:rsidRDefault="00986379" w:rsidP="39356E86">
      <w:pPr>
        <w:spacing w:beforeAutospacing="1" w:afterAutospacing="1"/>
        <w:rPr>
          <w:rFonts w:eastAsia="Times New Roman"/>
          <w:color w:val="4CAA35"/>
          <w:sz w:val="22"/>
          <w:szCs w:val="22"/>
          <w:lang w:eastAsia="nl-NL"/>
        </w:rPr>
      </w:pPr>
    </w:p>
    <w:sectPr w:rsidR="00986379" w:rsidRPr="004866B2" w:rsidSect="006E1DE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3F0"/>
    <w:multiLevelType w:val="multilevel"/>
    <w:tmpl w:val="17EC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4B3C84"/>
    <w:multiLevelType w:val="hybridMultilevel"/>
    <w:tmpl w:val="BAF03C98"/>
    <w:lvl w:ilvl="0" w:tplc="2654B03A">
      <w:start w:val="1"/>
      <w:numFmt w:val="bullet"/>
      <w:lvlText w:val="·"/>
      <w:lvlJc w:val="left"/>
      <w:pPr>
        <w:ind w:left="720" w:hanging="360"/>
      </w:pPr>
      <w:rPr>
        <w:rFonts w:ascii="Symbol" w:hAnsi="Symbol" w:hint="default"/>
      </w:rPr>
    </w:lvl>
    <w:lvl w:ilvl="1" w:tplc="12D03218">
      <w:start w:val="1"/>
      <w:numFmt w:val="bullet"/>
      <w:lvlText w:val="o"/>
      <w:lvlJc w:val="left"/>
      <w:pPr>
        <w:ind w:left="1440" w:hanging="360"/>
      </w:pPr>
      <w:rPr>
        <w:rFonts w:ascii="Courier New" w:hAnsi="Courier New" w:hint="default"/>
      </w:rPr>
    </w:lvl>
    <w:lvl w:ilvl="2" w:tplc="5170CD54">
      <w:start w:val="1"/>
      <w:numFmt w:val="bullet"/>
      <w:lvlText w:val=""/>
      <w:lvlJc w:val="left"/>
      <w:pPr>
        <w:ind w:left="2160" w:hanging="360"/>
      </w:pPr>
      <w:rPr>
        <w:rFonts w:ascii="Wingdings" w:hAnsi="Wingdings" w:hint="default"/>
      </w:rPr>
    </w:lvl>
    <w:lvl w:ilvl="3" w:tplc="BEBA6F0C">
      <w:start w:val="1"/>
      <w:numFmt w:val="bullet"/>
      <w:lvlText w:val=""/>
      <w:lvlJc w:val="left"/>
      <w:pPr>
        <w:ind w:left="2880" w:hanging="360"/>
      </w:pPr>
      <w:rPr>
        <w:rFonts w:ascii="Symbol" w:hAnsi="Symbol" w:hint="default"/>
      </w:rPr>
    </w:lvl>
    <w:lvl w:ilvl="4" w:tplc="B4084C9C">
      <w:start w:val="1"/>
      <w:numFmt w:val="bullet"/>
      <w:lvlText w:val="o"/>
      <w:lvlJc w:val="left"/>
      <w:pPr>
        <w:ind w:left="3600" w:hanging="360"/>
      </w:pPr>
      <w:rPr>
        <w:rFonts w:ascii="Courier New" w:hAnsi="Courier New" w:hint="default"/>
      </w:rPr>
    </w:lvl>
    <w:lvl w:ilvl="5" w:tplc="8E605E98">
      <w:start w:val="1"/>
      <w:numFmt w:val="bullet"/>
      <w:lvlText w:val=""/>
      <w:lvlJc w:val="left"/>
      <w:pPr>
        <w:ind w:left="4320" w:hanging="360"/>
      </w:pPr>
      <w:rPr>
        <w:rFonts w:ascii="Wingdings" w:hAnsi="Wingdings" w:hint="default"/>
      </w:rPr>
    </w:lvl>
    <w:lvl w:ilvl="6" w:tplc="5300B164">
      <w:start w:val="1"/>
      <w:numFmt w:val="bullet"/>
      <w:lvlText w:val=""/>
      <w:lvlJc w:val="left"/>
      <w:pPr>
        <w:ind w:left="5040" w:hanging="360"/>
      </w:pPr>
      <w:rPr>
        <w:rFonts w:ascii="Symbol" w:hAnsi="Symbol" w:hint="default"/>
      </w:rPr>
    </w:lvl>
    <w:lvl w:ilvl="7" w:tplc="D3389E9C">
      <w:start w:val="1"/>
      <w:numFmt w:val="bullet"/>
      <w:lvlText w:val="o"/>
      <w:lvlJc w:val="left"/>
      <w:pPr>
        <w:ind w:left="5760" w:hanging="360"/>
      </w:pPr>
      <w:rPr>
        <w:rFonts w:ascii="Courier New" w:hAnsi="Courier New" w:hint="default"/>
      </w:rPr>
    </w:lvl>
    <w:lvl w:ilvl="8" w:tplc="50903910">
      <w:start w:val="1"/>
      <w:numFmt w:val="bullet"/>
      <w:lvlText w:val=""/>
      <w:lvlJc w:val="left"/>
      <w:pPr>
        <w:ind w:left="6480" w:hanging="360"/>
      </w:pPr>
      <w:rPr>
        <w:rFonts w:ascii="Wingdings" w:hAnsi="Wingdings" w:hint="default"/>
      </w:rPr>
    </w:lvl>
  </w:abstractNum>
  <w:abstractNum w:abstractNumId="2" w15:restartNumberingAfterBreak="0">
    <w:nsid w:val="26280724"/>
    <w:multiLevelType w:val="hybridMultilevel"/>
    <w:tmpl w:val="40AA0A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B1803E8"/>
    <w:multiLevelType w:val="multilevel"/>
    <w:tmpl w:val="125C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837E7E"/>
    <w:multiLevelType w:val="hybridMultilevel"/>
    <w:tmpl w:val="14AA14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94807A7"/>
    <w:multiLevelType w:val="multilevel"/>
    <w:tmpl w:val="958E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4E4A90"/>
    <w:multiLevelType w:val="multilevel"/>
    <w:tmpl w:val="7A22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512C9C"/>
    <w:multiLevelType w:val="multilevel"/>
    <w:tmpl w:val="4992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ABE293"/>
    <w:multiLevelType w:val="hybridMultilevel"/>
    <w:tmpl w:val="B6BE1E54"/>
    <w:lvl w:ilvl="0" w:tplc="EB0842A2">
      <w:start w:val="1"/>
      <w:numFmt w:val="bullet"/>
      <w:lvlText w:val="·"/>
      <w:lvlJc w:val="left"/>
      <w:pPr>
        <w:ind w:left="720" w:hanging="360"/>
      </w:pPr>
      <w:rPr>
        <w:rFonts w:ascii="Symbol" w:hAnsi="Symbol" w:hint="default"/>
      </w:rPr>
    </w:lvl>
    <w:lvl w:ilvl="1" w:tplc="8F4833F4">
      <w:start w:val="1"/>
      <w:numFmt w:val="bullet"/>
      <w:lvlText w:val="o"/>
      <w:lvlJc w:val="left"/>
      <w:pPr>
        <w:ind w:left="1440" w:hanging="360"/>
      </w:pPr>
      <w:rPr>
        <w:rFonts w:ascii="Courier New" w:hAnsi="Courier New" w:hint="default"/>
      </w:rPr>
    </w:lvl>
    <w:lvl w:ilvl="2" w:tplc="9366427E">
      <w:start w:val="1"/>
      <w:numFmt w:val="bullet"/>
      <w:lvlText w:val=""/>
      <w:lvlJc w:val="left"/>
      <w:pPr>
        <w:ind w:left="2160" w:hanging="360"/>
      </w:pPr>
      <w:rPr>
        <w:rFonts w:ascii="Wingdings" w:hAnsi="Wingdings" w:hint="default"/>
      </w:rPr>
    </w:lvl>
    <w:lvl w:ilvl="3" w:tplc="50203BD4">
      <w:start w:val="1"/>
      <w:numFmt w:val="bullet"/>
      <w:lvlText w:val=""/>
      <w:lvlJc w:val="left"/>
      <w:pPr>
        <w:ind w:left="2880" w:hanging="360"/>
      </w:pPr>
      <w:rPr>
        <w:rFonts w:ascii="Symbol" w:hAnsi="Symbol" w:hint="default"/>
      </w:rPr>
    </w:lvl>
    <w:lvl w:ilvl="4" w:tplc="B1D8405A">
      <w:start w:val="1"/>
      <w:numFmt w:val="bullet"/>
      <w:lvlText w:val="o"/>
      <w:lvlJc w:val="left"/>
      <w:pPr>
        <w:ind w:left="3600" w:hanging="360"/>
      </w:pPr>
      <w:rPr>
        <w:rFonts w:ascii="Courier New" w:hAnsi="Courier New" w:hint="default"/>
      </w:rPr>
    </w:lvl>
    <w:lvl w:ilvl="5" w:tplc="355C7764">
      <w:start w:val="1"/>
      <w:numFmt w:val="bullet"/>
      <w:lvlText w:val=""/>
      <w:lvlJc w:val="left"/>
      <w:pPr>
        <w:ind w:left="4320" w:hanging="360"/>
      </w:pPr>
      <w:rPr>
        <w:rFonts w:ascii="Wingdings" w:hAnsi="Wingdings" w:hint="default"/>
      </w:rPr>
    </w:lvl>
    <w:lvl w:ilvl="6" w:tplc="D8B426CE">
      <w:start w:val="1"/>
      <w:numFmt w:val="bullet"/>
      <w:lvlText w:val=""/>
      <w:lvlJc w:val="left"/>
      <w:pPr>
        <w:ind w:left="5040" w:hanging="360"/>
      </w:pPr>
      <w:rPr>
        <w:rFonts w:ascii="Symbol" w:hAnsi="Symbol" w:hint="default"/>
      </w:rPr>
    </w:lvl>
    <w:lvl w:ilvl="7" w:tplc="FE56B008">
      <w:start w:val="1"/>
      <w:numFmt w:val="bullet"/>
      <w:lvlText w:val="o"/>
      <w:lvlJc w:val="left"/>
      <w:pPr>
        <w:ind w:left="5760" w:hanging="360"/>
      </w:pPr>
      <w:rPr>
        <w:rFonts w:ascii="Courier New" w:hAnsi="Courier New" w:hint="default"/>
      </w:rPr>
    </w:lvl>
    <w:lvl w:ilvl="8" w:tplc="912CBFC4">
      <w:start w:val="1"/>
      <w:numFmt w:val="bullet"/>
      <w:lvlText w:val=""/>
      <w:lvlJc w:val="left"/>
      <w:pPr>
        <w:ind w:left="6480" w:hanging="360"/>
      </w:pPr>
      <w:rPr>
        <w:rFonts w:ascii="Wingdings" w:hAnsi="Wingdings" w:hint="default"/>
      </w:rPr>
    </w:lvl>
  </w:abstractNum>
  <w:abstractNum w:abstractNumId="9" w15:restartNumberingAfterBreak="0">
    <w:nsid w:val="6911019D"/>
    <w:multiLevelType w:val="multilevel"/>
    <w:tmpl w:val="26B2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270E1C"/>
    <w:multiLevelType w:val="hybridMultilevel"/>
    <w:tmpl w:val="DDDE351A"/>
    <w:lvl w:ilvl="0" w:tplc="93222BEE">
      <w:start w:val="1"/>
      <w:numFmt w:val="bullet"/>
      <w:lvlText w:val=""/>
      <w:lvlJc w:val="left"/>
      <w:pPr>
        <w:ind w:left="720" w:hanging="360"/>
      </w:pPr>
      <w:rPr>
        <w:rFonts w:ascii="Symbol" w:hAnsi="Symbol" w:hint="default"/>
      </w:rPr>
    </w:lvl>
    <w:lvl w:ilvl="1" w:tplc="C602DED8">
      <w:start w:val="1"/>
      <w:numFmt w:val="bullet"/>
      <w:lvlText w:val="o"/>
      <w:lvlJc w:val="left"/>
      <w:pPr>
        <w:ind w:left="1440" w:hanging="360"/>
      </w:pPr>
      <w:rPr>
        <w:rFonts w:ascii="Courier New" w:hAnsi="Courier New" w:hint="default"/>
      </w:rPr>
    </w:lvl>
    <w:lvl w:ilvl="2" w:tplc="8E0CF036">
      <w:start w:val="1"/>
      <w:numFmt w:val="bullet"/>
      <w:lvlText w:val=""/>
      <w:lvlJc w:val="left"/>
      <w:pPr>
        <w:ind w:left="2160" w:hanging="360"/>
      </w:pPr>
      <w:rPr>
        <w:rFonts w:ascii="Wingdings" w:hAnsi="Wingdings" w:hint="default"/>
      </w:rPr>
    </w:lvl>
    <w:lvl w:ilvl="3" w:tplc="E78450E2">
      <w:start w:val="1"/>
      <w:numFmt w:val="bullet"/>
      <w:lvlText w:val=""/>
      <w:lvlJc w:val="left"/>
      <w:pPr>
        <w:ind w:left="2880" w:hanging="360"/>
      </w:pPr>
      <w:rPr>
        <w:rFonts w:ascii="Symbol" w:hAnsi="Symbol" w:hint="default"/>
      </w:rPr>
    </w:lvl>
    <w:lvl w:ilvl="4" w:tplc="6EF04622">
      <w:start w:val="1"/>
      <w:numFmt w:val="bullet"/>
      <w:lvlText w:val="o"/>
      <w:lvlJc w:val="left"/>
      <w:pPr>
        <w:ind w:left="3600" w:hanging="360"/>
      </w:pPr>
      <w:rPr>
        <w:rFonts w:ascii="Courier New" w:hAnsi="Courier New" w:hint="default"/>
      </w:rPr>
    </w:lvl>
    <w:lvl w:ilvl="5" w:tplc="DF926786">
      <w:start w:val="1"/>
      <w:numFmt w:val="bullet"/>
      <w:lvlText w:val=""/>
      <w:lvlJc w:val="left"/>
      <w:pPr>
        <w:ind w:left="4320" w:hanging="360"/>
      </w:pPr>
      <w:rPr>
        <w:rFonts w:ascii="Wingdings" w:hAnsi="Wingdings" w:hint="default"/>
      </w:rPr>
    </w:lvl>
    <w:lvl w:ilvl="6" w:tplc="F11668DC">
      <w:start w:val="1"/>
      <w:numFmt w:val="bullet"/>
      <w:lvlText w:val=""/>
      <w:lvlJc w:val="left"/>
      <w:pPr>
        <w:ind w:left="5040" w:hanging="360"/>
      </w:pPr>
      <w:rPr>
        <w:rFonts w:ascii="Symbol" w:hAnsi="Symbol" w:hint="default"/>
      </w:rPr>
    </w:lvl>
    <w:lvl w:ilvl="7" w:tplc="2138C3FA">
      <w:start w:val="1"/>
      <w:numFmt w:val="bullet"/>
      <w:lvlText w:val="o"/>
      <w:lvlJc w:val="left"/>
      <w:pPr>
        <w:ind w:left="5760" w:hanging="360"/>
      </w:pPr>
      <w:rPr>
        <w:rFonts w:ascii="Courier New" w:hAnsi="Courier New" w:hint="default"/>
      </w:rPr>
    </w:lvl>
    <w:lvl w:ilvl="8" w:tplc="D6FE8676">
      <w:start w:val="1"/>
      <w:numFmt w:val="bullet"/>
      <w:lvlText w:val=""/>
      <w:lvlJc w:val="left"/>
      <w:pPr>
        <w:ind w:left="6480" w:hanging="360"/>
      </w:pPr>
      <w:rPr>
        <w:rFonts w:ascii="Wingdings" w:hAnsi="Wingdings" w:hint="default"/>
      </w:rPr>
    </w:lvl>
  </w:abstractNum>
  <w:num w:numId="1" w16cid:durableId="624627238">
    <w:abstractNumId w:val="1"/>
  </w:num>
  <w:num w:numId="2" w16cid:durableId="1258902572">
    <w:abstractNumId w:val="8"/>
  </w:num>
  <w:num w:numId="3" w16cid:durableId="124861814">
    <w:abstractNumId w:val="10"/>
  </w:num>
  <w:num w:numId="4" w16cid:durableId="279580042">
    <w:abstractNumId w:val="0"/>
  </w:num>
  <w:num w:numId="5" w16cid:durableId="160195253">
    <w:abstractNumId w:val="5"/>
  </w:num>
  <w:num w:numId="6" w16cid:durableId="408432049">
    <w:abstractNumId w:val="9"/>
  </w:num>
  <w:num w:numId="7" w16cid:durableId="538470296">
    <w:abstractNumId w:val="3"/>
  </w:num>
  <w:num w:numId="8" w16cid:durableId="213392236">
    <w:abstractNumId w:val="6"/>
  </w:num>
  <w:num w:numId="9" w16cid:durableId="895506720">
    <w:abstractNumId w:val="7"/>
  </w:num>
  <w:num w:numId="10" w16cid:durableId="2125415913">
    <w:abstractNumId w:val="4"/>
  </w:num>
  <w:num w:numId="11" w16cid:durableId="1365327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6B2"/>
    <w:rsid w:val="00086B88"/>
    <w:rsid w:val="000B0190"/>
    <w:rsid w:val="000B5DFC"/>
    <w:rsid w:val="000E316D"/>
    <w:rsid w:val="00117F6E"/>
    <w:rsid w:val="001641DA"/>
    <w:rsid w:val="001A55B3"/>
    <w:rsid w:val="001D6679"/>
    <w:rsid w:val="00216264"/>
    <w:rsid w:val="002345FD"/>
    <w:rsid w:val="00244A9D"/>
    <w:rsid w:val="002846FB"/>
    <w:rsid w:val="0028583A"/>
    <w:rsid w:val="002A1B58"/>
    <w:rsid w:val="002B39B7"/>
    <w:rsid w:val="00341E3D"/>
    <w:rsid w:val="003E2095"/>
    <w:rsid w:val="003E33BC"/>
    <w:rsid w:val="00457262"/>
    <w:rsid w:val="004866B2"/>
    <w:rsid w:val="00491009"/>
    <w:rsid w:val="005508FA"/>
    <w:rsid w:val="00584EE9"/>
    <w:rsid w:val="005A15A0"/>
    <w:rsid w:val="005B2664"/>
    <w:rsid w:val="0064480F"/>
    <w:rsid w:val="006519CE"/>
    <w:rsid w:val="00680CC4"/>
    <w:rsid w:val="006C4A83"/>
    <w:rsid w:val="006E1DE4"/>
    <w:rsid w:val="006F1967"/>
    <w:rsid w:val="006F389A"/>
    <w:rsid w:val="00712992"/>
    <w:rsid w:val="007D4326"/>
    <w:rsid w:val="00803A7D"/>
    <w:rsid w:val="00826C9F"/>
    <w:rsid w:val="00840110"/>
    <w:rsid w:val="00847BDF"/>
    <w:rsid w:val="008E2A93"/>
    <w:rsid w:val="00904609"/>
    <w:rsid w:val="009771AF"/>
    <w:rsid w:val="009862A7"/>
    <w:rsid w:val="00986379"/>
    <w:rsid w:val="009F1450"/>
    <w:rsid w:val="009F6ED7"/>
    <w:rsid w:val="00A37B21"/>
    <w:rsid w:val="00A40ACC"/>
    <w:rsid w:val="00AA0F72"/>
    <w:rsid w:val="00B04397"/>
    <w:rsid w:val="00B12E18"/>
    <w:rsid w:val="00B47270"/>
    <w:rsid w:val="00B83F61"/>
    <w:rsid w:val="00C45746"/>
    <w:rsid w:val="00C76071"/>
    <w:rsid w:val="00D426BB"/>
    <w:rsid w:val="00D64614"/>
    <w:rsid w:val="00D703D5"/>
    <w:rsid w:val="00D713AD"/>
    <w:rsid w:val="00DD593F"/>
    <w:rsid w:val="00E062D9"/>
    <w:rsid w:val="00E64C40"/>
    <w:rsid w:val="00F819D4"/>
    <w:rsid w:val="00F92570"/>
    <w:rsid w:val="00FC6FE6"/>
    <w:rsid w:val="0147D5FC"/>
    <w:rsid w:val="015CE8CE"/>
    <w:rsid w:val="024CA1F0"/>
    <w:rsid w:val="03C7D13F"/>
    <w:rsid w:val="03F5BBB1"/>
    <w:rsid w:val="07A681E3"/>
    <w:rsid w:val="09A6254A"/>
    <w:rsid w:val="09E71D07"/>
    <w:rsid w:val="0D8FF759"/>
    <w:rsid w:val="0F19B750"/>
    <w:rsid w:val="0F2C15AC"/>
    <w:rsid w:val="11D053D9"/>
    <w:rsid w:val="1441937A"/>
    <w:rsid w:val="1609FD0D"/>
    <w:rsid w:val="17812219"/>
    <w:rsid w:val="18A77139"/>
    <w:rsid w:val="19606394"/>
    <w:rsid w:val="19BAB57D"/>
    <w:rsid w:val="1AFC33F5"/>
    <w:rsid w:val="1B037B46"/>
    <w:rsid w:val="1F35051E"/>
    <w:rsid w:val="1F98813F"/>
    <w:rsid w:val="1FDCADE5"/>
    <w:rsid w:val="20C3AD5D"/>
    <w:rsid w:val="2186B700"/>
    <w:rsid w:val="2214450F"/>
    <w:rsid w:val="231DCFC4"/>
    <w:rsid w:val="2520B8BF"/>
    <w:rsid w:val="28042915"/>
    <w:rsid w:val="28920704"/>
    <w:rsid w:val="29B740BC"/>
    <w:rsid w:val="2A94AA6E"/>
    <w:rsid w:val="2B3E90D4"/>
    <w:rsid w:val="2B934E36"/>
    <w:rsid w:val="34D155DD"/>
    <w:rsid w:val="39356E86"/>
    <w:rsid w:val="39854B80"/>
    <w:rsid w:val="3C3E8BF1"/>
    <w:rsid w:val="3CFAD426"/>
    <w:rsid w:val="3FC5422C"/>
    <w:rsid w:val="42410FB0"/>
    <w:rsid w:val="43536F5A"/>
    <w:rsid w:val="450E6B09"/>
    <w:rsid w:val="46810383"/>
    <w:rsid w:val="46AA3B6A"/>
    <w:rsid w:val="48F8194D"/>
    <w:rsid w:val="4E695737"/>
    <w:rsid w:val="4E9C24F2"/>
    <w:rsid w:val="50AEC998"/>
    <w:rsid w:val="52503761"/>
    <w:rsid w:val="5283C0A8"/>
    <w:rsid w:val="52CBDEC5"/>
    <w:rsid w:val="538826FA"/>
    <w:rsid w:val="54572FDB"/>
    <w:rsid w:val="550F4A2B"/>
    <w:rsid w:val="554B0F59"/>
    <w:rsid w:val="5617B2EE"/>
    <w:rsid w:val="5B838A0C"/>
    <w:rsid w:val="5BA2D25D"/>
    <w:rsid w:val="5C9D52EB"/>
    <w:rsid w:val="5E21C157"/>
    <w:rsid w:val="61F1D704"/>
    <w:rsid w:val="638F5F10"/>
    <w:rsid w:val="63EB207C"/>
    <w:rsid w:val="63F8DD40"/>
    <w:rsid w:val="672FF6B5"/>
    <w:rsid w:val="69274586"/>
    <w:rsid w:val="6986D328"/>
    <w:rsid w:val="6B4D8D7B"/>
    <w:rsid w:val="6D1934F7"/>
    <w:rsid w:val="6D637F6B"/>
    <w:rsid w:val="6DE5A4D2"/>
    <w:rsid w:val="6E0736BB"/>
    <w:rsid w:val="6EEAE1EB"/>
    <w:rsid w:val="6FA3071C"/>
    <w:rsid w:val="6FF27B72"/>
    <w:rsid w:val="7166CF0F"/>
    <w:rsid w:val="74AB3DC8"/>
    <w:rsid w:val="763072C2"/>
    <w:rsid w:val="7A7A4CF9"/>
    <w:rsid w:val="7F486F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6137"/>
  <w15:chartTrackingRefBased/>
  <w15:docId w15:val="{445BFA0B-7392-41CB-BB93-4E5B13D4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866B2"/>
    <w:pPr>
      <w:spacing w:before="100" w:beforeAutospacing="1" w:after="100" w:afterAutospacing="1"/>
    </w:pPr>
    <w:rPr>
      <w:rFonts w:ascii="Times New Roman" w:eastAsia="Times New Roman" w:hAnsi="Times New Roman" w:cs="Times New Roman"/>
      <w:lang w:eastAsia="nl-NL"/>
    </w:rPr>
  </w:style>
  <w:style w:type="table" w:styleId="Tabelraster">
    <w:name w:val="Table Grid"/>
    <w:basedOn w:val="Standaardtabel"/>
    <w:uiPriority w:val="39"/>
    <w:rsid w:val="00486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866B2"/>
    <w:pPr>
      <w:ind w:left="720"/>
      <w:contextualSpacing/>
    </w:pPr>
  </w:style>
  <w:style w:type="character" w:customStyle="1" w:styleId="normaltextrun">
    <w:name w:val="normaltextrun"/>
    <w:basedOn w:val="Standaardalinea-lettertype"/>
    <w:rsid w:val="004866B2"/>
  </w:style>
  <w:style w:type="character" w:customStyle="1" w:styleId="eop">
    <w:name w:val="eop"/>
    <w:basedOn w:val="Standaardalinea-lettertype"/>
    <w:rsid w:val="004866B2"/>
  </w:style>
  <w:style w:type="character" w:customStyle="1" w:styleId="apple-converted-space">
    <w:name w:val="apple-converted-space"/>
    <w:basedOn w:val="Standaardalinea-lettertype"/>
    <w:rsid w:val="00486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6006">
      <w:bodyDiv w:val="1"/>
      <w:marLeft w:val="0"/>
      <w:marRight w:val="0"/>
      <w:marTop w:val="0"/>
      <w:marBottom w:val="0"/>
      <w:divBdr>
        <w:top w:val="none" w:sz="0" w:space="0" w:color="auto"/>
        <w:left w:val="none" w:sz="0" w:space="0" w:color="auto"/>
        <w:bottom w:val="none" w:sz="0" w:space="0" w:color="auto"/>
        <w:right w:val="none" w:sz="0" w:space="0" w:color="auto"/>
      </w:divBdr>
      <w:divsChild>
        <w:div w:id="1340156427">
          <w:marLeft w:val="0"/>
          <w:marRight w:val="0"/>
          <w:marTop w:val="0"/>
          <w:marBottom w:val="0"/>
          <w:divBdr>
            <w:top w:val="none" w:sz="0" w:space="0" w:color="auto"/>
            <w:left w:val="none" w:sz="0" w:space="0" w:color="auto"/>
            <w:bottom w:val="none" w:sz="0" w:space="0" w:color="auto"/>
            <w:right w:val="none" w:sz="0" w:space="0" w:color="auto"/>
          </w:divBdr>
          <w:divsChild>
            <w:div w:id="263613583">
              <w:marLeft w:val="0"/>
              <w:marRight w:val="0"/>
              <w:marTop w:val="0"/>
              <w:marBottom w:val="0"/>
              <w:divBdr>
                <w:top w:val="none" w:sz="0" w:space="0" w:color="auto"/>
                <w:left w:val="none" w:sz="0" w:space="0" w:color="auto"/>
                <w:bottom w:val="none" w:sz="0" w:space="0" w:color="auto"/>
                <w:right w:val="none" w:sz="0" w:space="0" w:color="auto"/>
              </w:divBdr>
              <w:divsChild>
                <w:div w:id="388765361">
                  <w:marLeft w:val="0"/>
                  <w:marRight w:val="0"/>
                  <w:marTop w:val="0"/>
                  <w:marBottom w:val="0"/>
                  <w:divBdr>
                    <w:top w:val="none" w:sz="0" w:space="0" w:color="auto"/>
                    <w:left w:val="none" w:sz="0" w:space="0" w:color="auto"/>
                    <w:bottom w:val="none" w:sz="0" w:space="0" w:color="auto"/>
                    <w:right w:val="none" w:sz="0" w:space="0" w:color="auto"/>
                  </w:divBdr>
                </w:div>
              </w:divsChild>
            </w:div>
            <w:div w:id="916133057">
              <w:marLeft w:val="0"/>
              <w:marRight w:val="0"/>
              <w:marTop w:val="0"/>
              <w:marBottom w:val="0"/>
              <w:divBdr>
                <w:top w:val="none" w:sz="0" w:space="0" w:color="auto"/>
                <w:left w:val="none" w:sz="0" w:space="0" w:color="auto"/>
                <w:bottom w:val="none" w:sz="0" w:space="0" w:color="auto"/>
                <w:right w:val="none" w:sz="0" w:space="0" w:color="auto"/>
              </w:divBdr>
              <w:divsChild>
                <w:div w:id="1571962485">
                  <w:marLeft w:val="0"/>
                  <w:marRight w:val="0"/>
                  <w:marTop w:val="0"/>
                  <w:marBottom w:val="0"/>
                  <w:divBdr>
                    <w:top w:val="none" w:sz="0" w:space="0" w:color="auto"/>
                    <w:left w:val="none" w:sz="0" w:space="0" w:color="auto"/>
                    <w:bottom w:val="none" w:sz="0" w:space="0" w:color="auto"/>
                    <w:right w:val="none" w:sz="0" w:space="0" w:color="auto"/>
                  </w:divBdr>
                </w:div>
              </w:divsChild>
            </w:div>
            <w:div w:id="1195997018">
              <w:marLeft w:val="0"/>
              <w:marRight w:val="0"/>
              <w:marTop w:val="0"/>
              <w:marBottom w:val="0"/>
              <w:divBdr>
                <w:top w:val="none" w:sz="0" w:space="0" w:color="auto"/>
                <w:left w:val="none" w:sz="0" w:space="0" w:color="auto"/>
                <w:bottom w:val="none" w:sz="0" w:space="0" w:color="auto"/>
                <w:right w:val="none" w:sz="0" w:space="0" w:color="auto"/>
              </w:divBdr>
              <w:divsChild>
                <w:div w:id="92628767">
                  <w:marLeft w:val="0"/>
                  <w:marRight w:val="0"/>
                  <w:marTop w:val="0"/>
                  <w:marBottom w:val="0"/>
                  <w:divBdr>
                    <w:top w:val="none" w:sz="0" w:space="0" w:color="auto"/>
                    <w:left w:val="none" w:sz="0" w:space="0" w:color="auto"/>
                    <w:bottom w:val="none" w:sz="0" w:space="0" w:color="auto"/>
                    <w:right w:val="none" w:sz="0" w:space="0" w:color="auto"/>
                  </w:divBdr>
                </w:div>
              </w:divsChild>
            </w:div>
            <w:div w:id="1353337437">
              <w:marLeft w:val="0"/>
              <w:marRight w:val="0"/>
              <w:marTop w:val="0"/>
              <w:marBottom w:val="0"/>
              <w:divBdr>
                <w:top w:val="none" w:sz="0" w:space="0" w:color="auto"/>
                <w:left w:val="none" w:sz="0" w:space="0" w:color="auto"/>
                <w:bottom w:val="none" w:sz="0" w:space="0" w:color="auto"/>
                <w:right w:val="none" w:sz="0" w:space="0" w:color="auto"/>
              </w:divBdr>
              <w:divsChild>
                <w:div w:id="1233924799">
                  <w:marLeft w:val="0"/>
                  <w:marRight w:val="0"/>
                  <w:marTop w:val="0"/>
                  <w:marBottom w:val="0"/>
                  <w:divBdr>
                    <w:top w:val="none" w:sz="0" w:space="0" w:color="auto"/>
                    <w:left w:val="none" w:sz="0" w:space="0" w:color="auto"/>
                    <w:bottom w:val="none" w:sz="0" w:space="0" w:color="auto"/>
                    <w:right w:val="none" w:sz="0" w:space="0" w:color="auto"/>
                  </w:divBdr>
                </w:div>
              </w:divsChild>
            </w:div>
            <w:div w:id="1698122196">
              <w:marLeft w:val="0"/>
              <w:marRight w:val="0"/>
              <w:marTop w:val="0"/>
              <w:marBottom w:val="0"/>
              <w:divBdr>
                <w:top w:val="none" w:sz="0" w:space="0" w:color="auto"/>
                <w:left w:val="none" w:sz="0" w:space="0" w:color="auto"/>
                <w:bottom w:val="none" w:sz="0" w:space="0" w:color="auto"/>
                <w:right w:val="none" w:sz="0" w:space="0" w:color="auto"/>
              </w:divBdr>
              <w:divsChild>
                <w:div w:id="1849440336">
                  <w:marLeft w:val="0"/>
                  <w:marRight w:val="0"/>
                  <w:marTop w:val="0"/>
                  <w:marBottom w:val="0"/>
                  <w:divBdr>
                    <w:top w:val="none" w:sz="0" w:space="0" w:color="auto"/>
                    <w:left w:val="none" w:sz="0" w:space="0" w:color="auto"/>
                    <w:bottom w:val="none" w:sz="0" w:space="0" w:color="auto"/>
                    <w:right w:val="none" w:sz="0" w:space="0" w:color="auto"/>
                  </w:divBdr>
                </w:div>
              </w:divsChild>
            </w:div>
            <w:div w:id="1793329696">
              <w:marLeft w:val="0"/>
              <w:marRight w:val="0"/>
              <w:marTop w:val="0"/>
              <w:marBottom w:val="0"/>
              <w:divBdr>
                <w:top w:val="none" w:sz="0" w:space="0" w:color="auto"/>
                <w:left w:val="none" w:sz="0" w:space="0" w:color="auto"/>
                <w:bottom w:val="none" w:sz="0" w:space="0" w:color="auto"/>
                <w:right w:val="none" w:sz="0" w:space="0" w:color="auto"/>
              </w:divBdr>
              <w:divsChild>
                <w:div w:id="1297367518">
                  <w:marLeft w:val="0"/>
                  <w:marRight w:val="0"/>
                  <w:marTop w:val="0"/>
                  <w:marBottom w:val="0"/>
                  <w:divBdr>
                    <w:top w:val="none" w:sz="0" w:space="0" w:color="auto"/>
                    <w:left w:val="none" w:sz="0" w:space="0" w:color="auto"/>
                    <w:bottom w:val="none" w:sz="0" w:space="0" w:color="auto"/>
                    <w:right w:val="none" w:sz="0" w:space="0" w:color="auto"/>
                  </w:divBdr>
                </w:div>
              </w:divsChild>
            </w:div>
            <w:div w:id="1826627353">
              <w:marLeft w:val="0"/>
              <w:marRight w:val="0"/>
              <w:marTop w:val="0"/>
              <w:marBottom w:val="0"/>
              <w:divBdr>
                <w:top w:val="none" w:sz="0" w:space="0" w:color="auto"/>
                <w:left w:val="none" w:sz="0" w:space="0" w:color="auto"/>
                <w:bottom w:val="none" w:sz="0" w:space="0" w:color="auto"/>
                <w:right w:val="none" w:sz="0" w:space="0" w:color="auto"/>
              </w:divBdr>
              <w:divsChild>
                <w:div w:id="486290642">
                  <w:marLeft w:val="0"/>
                  <w:marRight w:val="0"/>
                  <w:marTop w:val="0"/>
                  <w:marBottom w:val="0"/>
                  <w:divBdr>
                    <w:top w:val="none" w:sz="0" w:space="0" w:color="auto"/>
                    <w:left w:val="none" w:sz="0" w:space="0" w:color="auto"/>
                    <w:bottom w:val="none" w:sz="0" w:space="0" w:color="auto"/>
                    <w:right w:val="none" w:sz="0" w:space="0" w:color="auto"/>
                  </w:divBdr>
                </w:div>
              </w:divsChild>
            </w:div>
            <w:div w:id="1847285845">
              <w:marLeft w:val="0"/>
              <w:marRight w:val="0"/>
              <w:marTop w:val="0"/>
              <w:marBottom w:val="0"/>
              <w:divBdr>
                <w:top w:val="none" w:sz="0" w:space="0" w:color="auto"/>
                <w:left w:val="none" w:sz="0" w:space="0" w:color="auto"/>
                <w:bottom w:val="none" w:sz="0" w:space="0" w:color="auto"/>
                <w:right w:val="none" w:sz="0" w:space="0" w:color="auto"/>
              </w:divBdr>
              <w:divsChild>
                <w:div w:id="1935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1804">
          <w:marLeft w:val="0"/>
          <w:marRight w:val="0"/>
          <w:marTop w:val="0"/>
          <w:marBottom w:val="0"/>
          <w:divBdr>
            <w:top w:val="none" w:sz="0" w:space="0" w:color="auto"/>
            <w:left w:val="none" w:sz="0" w:space="0" w:color="auto"/>
            <w:bottom w:val="none" w:sz="0" w:space="0" w:color="auto"/>
            <w:right w:val="none" w:sz="0" w:space="0" w:color="auto"/>
          </w:divBdr>
          <w:divsChild>
            <w:div w:id="1522545123">
              <w:marLeft w:val="0"/>
              <w:marRight w:val="0"/>
              <w:marTop w:val="0"/>
              <w:marBottom w:val="0"/>
              <w:divBdr>
                <w:top w:val="none" w:sz="0" w:space="0" w:color="auto"/>
                <w:left w:val="none" w:sz="0" w:space="0" w:color="auto"/>
                <w:bottom w:val="none" w:sz="0" w:space="0" w:color="auto"/>
                <w:right w:val="none" w:sz="0" w:space="0" w:color="auto"/>
              </w:divBdr>
              <w:divsChild>
                <w:div w:id="419763854">
                  <w:marLeft w:val="0"/>
                  <w:marRight w:val="0"/>
                  <w:marTop w:val="0"/>
                  <w:marBottom w:val="0"/>
                  <w:divBdr>
                    <w:top w:val="none" w:sz="0" w:space="0" w:color="auto"/>
                    <w:left w:val="none" w:sz="0" w:space="0" w:color="auto"/>
                    <w:bottom w:val="none" w:sz="0" w:space="0" w:color="auto"/>
                    <w:right w:val="none" w:sz="0" w:space="0" w:color="auto"/>
                  </w:divBdr>
                  <w:divsChild>
                    <w:div w:id="449664931">
                      <w:marLeft w:val="0"/>
                      <w:marRight w:val="0"/>
                      <w:marTop w:val="0"/>
                      <w:marBottom w:val="0"/>
                      <w:divBdr>
                        <w:top w:val="none" w:sz="0" w:space="0" w:color="auto"/>
                        <w:left w:val="none" w:sz="0" w:space="0" w:color="auto"/>
                        <w:bottom w:val="none" w:sz="0" w:space="0" w:color="auto"/>
                        <w:right w:val="none" w:sz="0" w:space="0" w:color="auto"/>
                      </w:divBdr>
                      <w:divsChild>
                        <w:div w:id="1411123698">
                          <w:marLeft w:val="0"/>
                          <w:marRight w:val="0"/>
                          <w:marTop w:val="0"/>
                          <w:marBottom w:val="0"/>
                          <w:divBdr>
                            <w:top w:val="none" w:sz="0" w:space="0" w:color="auto"/>
                            <w:left w:val="none" w:sz="0" w:space="0" w:color="auto"/>
                            <w:bottom w:val="none" w:sz="0" w:space="0" w:color="auto"/>
                            <w:right w:val="none" w:sz="0" w:space="0" w:color="auto"/>
                          </w:divBdr>
                        </w:div>
                      </w:divsChild>
                    </w:div>
                    <w:div w:id="1391734294">
                      <w:marLeft w:val="0"/>
                      <w:marRight w:val="0"/>
                      <w:marTop w:val="0"/>
                      <w:marBottom w:val="0"/>
                      <w:divBdr>
                        <w:top w:val="none" w:sz="0" w:space="0" w:color="auto"/>
                        <w:left w:val="none" w:sz="0" w:space="0" w:color="auto"/>
                        <w:bottom w:val="none" w:sz="0" w:space="0" w:color="auto"/>
                        <w:right w:val="none" w:sz="0" w:space="0" w:color="auto"/>
                      </w:divBdr>
                      <w:divsChild>
                        <w:div w:id="5178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88689">
                  <w:marLeft w:val="0"/>
                  <w:marRight w:val="0"/>
                  <w:marTop w:val="0"/>
                  <w:marBottom w:val="0"/>
                  <w:divBdr>
                    <w:top w:val="none" w:sz="0" w:space="0" w:color="auto"/>
                    <w:left w:val="none" w:sz="0" w:space="0" w:color="auto"/>
                    <w:bottom w:val="none" w:sz="0" w:space="0" w:color="auto"/>
                    <w:right w:val="none" w:sz="0" w:space="0" w:color="auto"/>
                  </w:divBdr>
                  <w:divsChild>
                    <w:div w:id="1505435227">
                      <w:marLeft w:val="0"/>
                      <w:marRight w:val="0"/>
                      <w:marTop w:val="0"/>
                      <w:marBottom w:val="0"/>
                      <w:divBdr>
                        <w:top w:val="none" w:sz="0" w:space="0" w:color="auto"/>
                        <w:left w:val="none" w:sz="0" w:space="0" w:color="auto"/>
                        <w:bottom w:val="none" w:sz="0" w:space="0" w:color="auto"/>
                        <w:right w:val="none" w:sz="0" w:space="0" w:color="auto"/>
                      </w:divBdr>
                    </w:div>
                  </w:divsChild>
                </w:div>
                <w:div w:id="860778594">
                  <w:marLeft w:val="0"/>
                  <w:marRight w:val="0"/>
                  <w:marTop w:val="0"/>
                  <w:marBottom w:val="0"/>
                  <w:divBdr>
                    <w:top w:val="none" w:sz="0" w:space="0" w:color="auto"/>
                    <w:left w:val="none" w:sz="0" w:space="0" w:color="auto"/>
                    <w:bottom w:val="none" w:sz="0" w:space="0" w:color="auto"/>
                    <w:right w:val="none" w:sz="0" w:space="0" w:color="auto"/>
                  </w:divBdr>
                  <w:divsChild>
                    <w:div w:id="207300168">
                      <w:marLeft w:val="0"/>
                      <w:marRight w:val="0"/>
                      <w:marTop w:val="0"/>
                      <w:marBottom w:val="0"/>
                      <w:divBdr>
                        <w:top w:val="none" w:sz="0" w:space="0" w:color="auto"/>
                        <w:left w:val="none" w:sz="0" w:space="0" w:color="auto"/>
                        <w:bottom w:val="none" w:sz="0" w:space="0" w:color="auto"/>
                        <w:right w:val="none" w:sz="0" w:space="0" w:color="auto"/>
                      </w:divBdr>
                    </w:div>
                  </w:divsChild>
                </w:div>
                <w:div w:id="962228489">
                  <w:marLeft w:val="0"/>
                  <w:marRight w:val="0"/>
                  <w:marTop w:val="0"/>
                  <w:marBottom w:val="0"/>
                  <w:divBdr>
                    <w:top w:val="none" w:sz="0" w:space="0" w:color="auto"/>
                    <w:left w:val="none" w:sz="0" w:space="0" w:color="auto"/>
                    <w:bottom w:val="none" w:sz="0" w:space="0" w:color="auto"/>
                    <w:right w:val="none" w:sz="0" w:space="0" w:color="auto"/>
                  </w:divBdr>
                  <w:divsChild>
                    <w:div w:id="1040472142">
                      <w:marLeft w:val="0"/>
                      <w:marRight w:val="0"/>
                      <w:marTop w:val="0"/>
                      <w:marBottom w:val="0"/>
                      <w:divBdr>
                        <w:top w:val="none" w:sz="0" w:space="0" w:color="auto"/>
                        <w:left w:val="none" w:sz="0" w:space="0" w:color="auto"/>
                        <w:bottom w:val="none" w:sz="0" w:space="0" w:color="auto"/>
                        <w:right w:val="none" w:sz="0" w:space="0" w:color="auto"/>
                      </w:divBdr>
                    </w:div>
                  </w:divsChild>
                </w:div>
                <w:div w:id="1122262383">
                  <w:marLeft w:val="0"/>
                  <w:marRight w:val="0"/>
                  <w:marTop w:val="0"/>
                  <w:marBottom w:val="0"/>
                  <w:divBdr>
                    <w:top w:val="none" w:sz="0" w:space="0" w:color="auto"/>
                    <w:left w:val="none" w:sz="0" w:space="0" w:color="auto"/>
                    <w:bottom w:val="none" w:sz="0" w:space="0" w:color="auto"/>
                    <w:right w:val="none" w:sz="0" w:space="0" w:color="auto"/>
                  </w:divBdr>
                  <w:divsChild>
                    <w:div w:id="426582981">
                      <w:marLeft w:val="0"/>
                      <w:marRight w:val="0"/>
                      <w:marTop w:val="0"/>
                      <w:marBottom w:val="0"/>
                      <w:divBdr>
                        <w:top w:val="none" w:sz="0" w:space="0" w:color="auto"/>
                        <w:left w:val="none" w:sz="0" w:space="0" w:color="auto"/>
                        <w:bottom w:val="none" w:sz="0" w:space="0" w:color="auto"/>
                        <w:right w:val="none" w:sz="0" w:space="0" w:color="auto"/>
                      </w:divBdr>
                    </w:div>
                  </w:divsChild>
                </w:div>
                <w:div w:id="1288200516">
                  <w:marLeft w:val="0"/>
                  <w:marRight w:val="0"/>
                  <w:marTop w:val="0"/>
                  <w:marBottom w:val="0"/>
                  <w:divBdr>
                    <w:top w:val="none" w:sz="0" w:space="0" w:color="auto"/>
                    <w:left w:val="none" w:sz="0" w:space="0" w:color="auto"/>
                    <w:bottom w:val="none" w:sz="0" w:space="0" w:color="auto"/>
                    <w:right w:val="none" w:sz="0" w:space="0" w:color="auto"/>
                  </w:divBdr>
                  <w:divsChild>
                    <w:div w:id="1041246379">
                      <w:marLeft w:val="0"/>
                      <w:marRight w:val="0"/>
                      <w:marTop w:val="0"/>
                      <w:marBottom w:val="0"/>
                      <w:divBdr>
                        <w:top w:val="none" w:sz="0" w:space="0" w:color="auto"/>
                        <w:left w:val="none" w:sz="0" w:space="0" w:color="auto"/>
                        <w:bottom w:val="none" w:sz="0" w:space="0" w:color="auto"/>
                        <w:right w:val="none" w:sz="0" w:space="0" w:color="auto"/>
                      </w:divBdr>
                      <w:divsChild>
                        <w:div w:id="1181354924">
                          <w:marLeft w:val="0"/>
                          <w:marRight w:val="0"/>
                          <w:marTop w:val="0"/>
                          <w:marBottom w:val="0"/>
                          <w:divBdr>
                            <w:top w:val="none" w:sz="0" w:space="0" w:color="auto"/>
                            <w:left w:val="none" w:sz="0" w:space="0" w:color="auto"/>
                            <w:bottom w:val="none" w:sz="0" w:space="0" w:color="auto"/>
                            <w:right w:val="none" w:sz="0" w:space="0" w:color="auto"/>
                          </w:divBdr>
                        </w:div>
                        <w:div w:id="21391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5545">
                  <w:marLeft w:val="0"/>
                  <w:marRight w:val="0"/>
                  <w:marTop w:val="0"/>
                  <w:marBottom w:val="0"/>
                  <w:divBdr>
                    <w:top w:val="none" w:sz="0" w:space="0" w:color="auto"/>
                    <w:left w:val="none" w:sz="0" w:space="0" w:color="auto"/>
                    <w:bottom w:val="none" w:sz="0" w:space="0" w:color="auto"/>
                    <w:right w:val="none" w:sz="0" w:space="0" w:color="auto"/>
                  </w:divBdr>
                  <w:divsChild>
                    <w:div w:id="610866927">
                      <w:marLeft w:val="0"/>
                      <w:marRight w:val="0"/>
                      <w:marTop w:val="0"/>
                      <w:marBottom w:val="0"/>
                      <w:divBdr>
                        <w:top w:val="none" w:sz="0" w:space="0" w:color="auto"/>
                        <w:left w:val="none" w:sz="0" w:space="0" w:color="auto"/>
                        <w:bottom w:val="none" w:sz="0" w:space="0" w:color="auto"/>
                        <w:right w:val="none" w:sz="0" w:space="0" w:color="auto"/>
                      </w:divBdr>
                    </w:div>
                  </w:divsChild>
                </w:div>
                <w:div w:id="1355764164">
                  <w:marLeft w:val="0"/>
                  <w:marRight w:val="0"/>
                  <w:marTop w:val="0"/>
                  <w:marBottom w:val="0"/>
                  <w:divBdr>
                    <w:top w:val="none" w:sz="0" w:space="0" w:color="auto"/>
                    <w:left w:val="none" w:sz="0" w:space="0" w:color="auto"/>
                    <w:bottom w:val="none" w:sz="0" w:space="0" w:color="auto"/>
                    <w:right w:val="none" w:sz="0" w:space="0" w:color="auto"/>
                  </w:divBdr>
                  <w:divsChild>
                    <w:div w:id="1281765301">
                      <w:marLeft w:val="0"/>
                      <w:marRight w:val="0"/>
                      <w:marTop w:val="0"/>
                      <w:marBottom w:val="0"/>
                      <w:divBdr>
                        <w:top w:val="none" w:sz="0" w:space="0" w:color="auto"/>
                        <w:left w:val="none" w:sz="0" w:space="0" w:color="auto"/>
                        <w:bottom w:val="none" w:sz="0" w:space="0" w:color="auto"/>
                        <w:right w:val="none" w:sz="0" w:space="0" w:color="auto"/>
                      </w:divBdr>
                    </w:div>
                  </w:divsChild>
                </w:div>
                <w:div w:id="1402945330">
                  <w:marLeft w:val="0"/>
                  <w:marRight w:val="0"/>
                  <w:marTop w:val="0"/>
                  <w:marBottom w:val="0"/>
                  <w:divBdr>
                    <w:top w:val="none" w:sz="0" w:space="0" w:color="auto"/>
                    <w:left w:val="none" w:sz="0" w:space="0" w:color="auto"/>
                    <w:bottom w:val="none" w:sz="0" w:space="0" w:color="auto"/>
                    <w:right w:val="none" w:sz="0" w:space="0" w:color="auto"/>
                  </w:divBdr>
                  <w:divsChild>
                    <w:div w:id="1934701003">
                      <w:marLeft w:val="0"/>
                      <w:marRight w:val="0"/>
                      <w:marTop w:val="0"/>
                      <w:marBottom w:val="0"/>
                      <w:divBdr>
                        <w:top w:val="none" w:sz="0" w:space="0" w:color="auto"/>
                        <w:left w:val="none" w:sz="0" w:space="0" w:color="auto"/>
                        <w:bottom w:val="none" w:sz="0" w:space="0" w:color="auto"/>
                        <w:right w:val="none" w:sz="0" w:space="0" w:color="auto"/>
                      </w:divBdr>
                    </w:div>
                  </w:divsChild>
                </w:div>
                <w:div w:id="1473711318">
                  <w:marLeft w:val="0"/>
                  <w:marRight w:val="0"/>
                  <w:marTop w:val="0"/>
                  <w:marBottom w:val="0"/>
                  <w:divBdr>
                    <w:top w:val="none" w:sz="0" w:space="0" w:color="auto"/>
                    <w:left w:val="none" w:sz="0" w:space="0" w:color="auto"/>
                    <w:bottom w:val="none" w:sz="0" w:space="0" w:color="auto"/>
                    <w:right w:val="none" w:sz="0" w:space="0" w:color="auto"/>
                  </w:divBdr>
                  <w:divsChild>
                    <w:div w:id="151676520">
                      <w:marLeft w:val="0"/>
                      <w:marRight w:val="0"/>
                      <w:marTop w:val="0"/>
                      <w:marBottom w:val="0"/>
                      <w:divBdr>
                        <w:top w:val="none" w:sz="0" w:space="0" w:color="auto"/>
                        <w:left w:val="none" w:sz="0" w:space="0" w:color="auto"/>
                        <w:bottom w:val="none" w:sz="0" w:space="0" w:color="auto"/>
                        <w:right w:val="none" w:sz="0" w:space="0" w:color="auto"/>
                      </w:divBdr>
                    </w:div>
                  </w:divsChild>
                </w:div>
                <w:div w:id="1747454231">
                  <w:marLeft w:val="0"/>
                  <w:marRight w:val="0"/>
                  <w:marTop w:val="0"/>
                  <w:marBottom w:val="0"/>
                  <w:divBdr>
                    <w:top w:val="none" w:sz="0" w:space="0" w:color="auto"/>
                    <w:left w:val="none" w:sz="0" w:space="0" w:color="auto"/>
                    <w:bottom w:val="none" w:sz="0" w:space="0" w:color="auto"/>
                    <w:right w:val="none" w:sz="0" w:space="0" w:color="auto"/>
                  </w:divBdr>
                  <w:divsChild>
                    <w:div w:id="305014519">
                      <w:marLeft w:val="0"/>
                      <w:marRight w:val="0"/>
                      <w:marTop w:val="0"/>
                      <w:marBottom w:val="0"/>
                      <w:divBdr>
                        <w:top w:val="none" w:sz="0" w:space="0" w:color="auto"/>
                        <w:left w:val="none" w:sz="0" w:space="0" w:color="auto"/>
                        <w:bottom w:val="none" w:sz="0" w:space="0" w:color="auto"/>
                        <w:right w:val="none" w:sz="0" w:space="0" w:color="auto"/>
                      </w:divBdr>
                    </w:div>
                  </w:divsChild>
                </w:div>
                <w:div w:id="1866164511">
                  <w:marLeft w:val="0"/>
                  <w:marRight w:val="0"/>
                  <w:marTop w:val="0"/>
                  <w:marBottom w:val="0"/>
                  <w:divBdr>
                    <w:top w:val="none" w:sz="0" w:space="0" w:color="auto"/>
                    <w:left w:val="none" w:sz="0" w:space="0" w:color="auto"/>
                    <w:bottom w:val="none" w:sz="0" w:space="0" w:color="auto"/>
                    <w:right w:val="none" w:sz="0" w:space="0" w:color="auto"/>
                  </w:divBdr>
                  <w:divsChild>
                    <w:div w:id="1846749109">
                      <w:marLeft w:val="0"/>
                      <w:marRight w:val="0"/>
                      <w:marTop w:val="0"/>
                      <w:marBottom w:val="0"/>
                      <w:divBdr>
                        <w:top w:val="none" w:sz="0" w:space="0" w:color="auto"/>
                        <w:left w:val="none" w:sz="0" w:space="0" w:color="auto"/>
                        <w:bottom w:val="none" w:sz="0" w:space="0" w:color="auto"/>
                        <w:right w:val="none" w:sz="0" w:space="0" w:color="auto"/>
                      </w:divBdr>
                    </w:div>
                  </w:divsChild>
                </w:div>
                <w:div w:id="1879901037">
                  <w:marLeft w:val="0"/>
                  <w:marRight w:val="0"/>
                  <w:marTop w:val="0"/>
                  <w:marBottom w:val="0"/>
                  <w:divBdr>
                    <w:top w:val="none" w:sz="0" w:space="0" w:color="auto"/>
                    <w:left w:val="none" w:sz="0" w:space="0" w:color="auto"/>
                    <w:bottom w:val="none" w:sz="0" w:space="0" w:color="auto"/>
                    <w:right w:val="none" w:sz="0" w:space="0" w:color="auto"/>
                  </w:divBdr>
                  <w:divsChild>
                    <w:div w:id="1954244094">
                      <w:marLeft w:val="0"/>
                      <w:marRight w:val="0"/>
                      <w:marTop w:val="0"/>
                      <w:marBottom w:val="0"/>
                      <w:divBdr>
                        <w:top w:val="none" w:sz="0" w:space="0" w:color="auto"/>
                        <w:left w:val="none" w:sz="0" w:space="0" w:color="auto"/>
                        <w:bottom w:val="none" w:sz="0" w:space="0" w:color="auto"/>
                        <w:right w:val="none" w:sz="0" w:space="0" w:color="auto"/>
                      </w:divBdr>
                    </w:div>
                  </w:divsChild>
                </w:div>
                <w:div w:id="1930582212">
                  <w:marLeft w:val="0"/>
                  <w:marRight w:val="0"/>
                  <w:marTop w:val="0"/>
                  <w:marBottom w:val="0"/>
                  <w:divBdr>
                    <w:top w:val="none" w:sz="0" w:space="0" w:color="auto"/>
                    <w:left w:val="none" w:sz="0" w:space="0" w:color="auto"/>
                    <w:bottom w:val="none" w:sz="0" w:space="0" w:color="auto"/>
                    <w:right w:val="none" w:sz="0" w:space="0" w:color="auto"/>
                  </w:divBdr>
                  <w:divsChild>
                    <w:div w:id="746027423">
                      <w:marLeft w:val="0"/>
                      <w:marRight w:val="0"/>
                      <w:marTop w:val="0"/>
                      <w:marBottom w:val="0"/>
                      <w:divBdr>
                        <w:top w:val="none" w:sz="0" w:space="0" w:color="auto"/>
                        <w:left w:val="none" w:sz="0" w:space="0" w:color="auto"/>
                        <w:bottom w:val="none" w:sz="0" w:space="0" w:color="auto"/>
                        <w:right w:val="none" w:sz="0" w:space="0" w:color="auto"/>
                      </w:divBdr>
                      <w:divsChild>
                        <w:div w:id="325935165">
                          <w:marLeft w:val="0"/>
                          <w:marRight w:val="0"/>
                          <w:marTop w:val="0"/>
                          <w:marBottom w:val="0"/>
                          <w:divBdr>
                            <w:top w:val="none" w:sz="0" w:space="0" w:color="auto"/>
                            <w:left w:val="none" w:sz="0" w:space="0" w:color="auto"/>
                            <w:bottom w:val="none" w:sz="0" w:space="0" w:color="auto"/>
                            <w:right w:val="none" w:sz="0" w:space="0" w:color="auto"/>
                          </w:divBdr>
                          <w:divsChild>
                            <w:div w:id="12316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70007">
                      <w:marLeft w:val="0"/>
                      <w:marRight w:val="0"/>
                      <w:marTop w:val="0"/>
                      <w:marBottom w:val="0"/>
                      <w:divBdr>
                        <w:top w:val="none" w:sz="0" w:space="0" w:color="auto"/>
                        <w:left w:val="none" w:sz="0" w:space="0" w:color="auto"/>
                        <w:bottom w:val="none" w:sz="0" w:space="0" w:color="auto"/>
                        <w:right w:val="none" w:sz="0" w:space="0" w:color="auto"/>
                      </w:divBdr>
                      <w:divsChild>
                        <w:div w:id="1183319686">
                          <w:marLeft w:val="0"/>
                          <w:marRight w:val="0"/>
                          <w:marTop w:val="0"/>
                          <w:marBottom w:val="0"/>
                          <w:divBdr>
                            <w:top w:val="none" w:sz="0" w:space="0" w:color="auto"/>
                            <w:left w:val="none" w:sz="0" w:space="0" w:color="auto"/>
                            <w:bottom w:val="none" w:sz="0" w:space="0" w:color="auto"/>
                            <w:right w:val="none" w:sz="0" w:space="0" w:color="auto"/>
                          </w:divBdr>
                          <w:divsChild>
                            <w:div w:id="14011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34236F4E59A4EA8BA730498D14FF4" ma:contentTypeVersion="11" ma:contentTypeDescription="Een nieuw document maken." ma:contentTypeScope="" ma:versionID="aac06bbbc74d13b999a841acca302386">
  <xsd:schema xmlns:xsd="http://www.w3.org/2001/XMLSchema" xmlns:xs="http://www.w3.org/2001/XMLSchema" xmlns:p="http://schemas.microsoft.com/office/2006/metadata/properties" xmlns:ns2="19c21570-876a-4a6b-88ba-160ee101f232" xmlns:ns3="d1e42d11-d457-4f3c-a14d-d766d9b45f36" targetNamespace="http://schemas.microsoft.com/office/2006/metadata/properties" ma:root="true" ma:fieldsID="6b4da95fb3153f71127e5b4853426093" ns2:_="" ns3:_="">
    <xsd:import namespace="19c21570-876a-4a6b-88ba-160ee101f232"/>
    <xsd:import namespace="d1e42d11-d457-4f3c-a14d-d766d9b45f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21570-876a-4a6b-88ba-160ee101f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e42d11-d457-4f3c-a14d-d766d9b45f36"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1e42d11-d457-4f3c-a14d-d766d9b45f36">
      <UserInfo>
        <DisplayName>Charrel Jager</DisplayName>
        <AccountId>81</AccountId>
        <AccountType/>
      </UserInfo>
      <UserInfo>
        <DisplayName>Eline Stijger</DisplayName>
        <AccountId>170</AccountId>
        <AccountType/>
      </UserInfo>
      <UserInfo>
        <DisplayName>Walter Konings</DisplayName>
        <AccountId>101</AccountId>
        <AccountType/>
      </UserInfo>
    </SharedWithUsers>
  </documentManagement>
</p:properties>
</file>

<file path=customXml/itemProps1.xml><?xml version="1.0" encoding="utf-8"?>
<ds:datastoreItem xmlns:ds="http://schemas.openxmlformats.org/officeDocument/2006/customXml" ds:itemID="{3DAEE234-A183-4434-9F7A-1A899A972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21570-876a-4a6b-88ba-160ee101f232"/>
    <ds:schemaRef ds:uri="d1e42d11-d457-4f3c-a14d-d766d9b45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858B97-0FE2-455B-875A-AFE7D9C79097}">
  <ds:schemaRefs>
    <ds:schemaRef ds:uri="http://schemas.microsoft.com/sharepoint/v3/contenttype/forms"/>
  </ds:schemaRefs>
</ds:datastoreItem>
</file>

<file path=customXml/itemProps3.xml><?xml version="1.0" encoding="utf-8"?>
<ds:datastoreItem xmlns:ds="http://schemas.openxmlformats.org/officeDocument/2006/customXml" ds:itemID="{2D69ED47-3AAF-4BD2-BC63-490BD1268EC7}">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19c21570-876a-4a6b-88ba-160ee101f232"/>
    <ds:schemaRef ds:uri="http://purl.org/dc/terms/"/>
    <ds:schemaRef ds:uri="http://schemas.openxmlformats.org/package/2006/metadata/core-properties"/>
    <ds:schemaRef ds:uri="d1e42d11-d457-4f3c-a14d-d766d9b45f3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3519</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Corrine Bleecke</dc:creator>
  <cp:keywords/>
  <dc:description/>
  <cp:lastModifiedBy>Nichola Capel</cp:lastModifiedBy>
  <cp:revision>2</cp:revision>
  <dcterms:created xsi:type="dcterms:W3CDTF">2024-09-10T18:40:00Z</dcterms:created>
  <dcterms:modified xsi:type="dcterms:W3CDTF">2024-09-10T18:40:00Z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0x010100CCA34236F4E59A4EA8BA730498D14FF4</vt:lpwstr>
  </property>
</Properties>
</file>